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3F7697EA"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36092D">
        <w:t>12 January 2021</w:t>
      </w:r>
    </w:p>
    <w:p w14:paraId="520F3C31" w14:textId="77777777" w:rsidR="00400D81" w:rsidRPr="007E4480" w:rsidRDefault="00400D81" w:rsidP="003C1DB3">
      <w:pPr>
        <w:rPr>
          <w:rFonts w:ascii="Calibri" w:hAnsi="Calibri" w:cs="Tahoma"/>
          <w:sz w:val="20"/>
        </w:rPr>
      </w:pPr>
    </w:p>
    <w:p w14:paraId="6492B0C3" w14:textId="711AF3CE" w:rsidR="00400D81" w:rsidRPr="00DB2340" w:rsidRDefault="00400D81" w:rsidP="00C04FCD">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042E27">
        <w:rPr>
          <w:rFonts w:asciiTheme="minorHAnsi" w:hAnsiTheme="minorHAnsi" w:cstheme="minorHAnsi"/>
          <w:bCs/>
          <w:sz w:val="20"/>
        </w:rPr>
        <w:t>Mr R Hilliar</w:t>
      </w:r>
      <w:r w:rsidR="00C15C9B" w:rsidRPr="00DB2340">
        <w:rPr>
          <w:rFonts w:asciiTheme="minorHAnsi" w:hAnsiTheme="minorHAnsi" w:cstheme="minorHAnsi"/>
          <w:bCs/>
          <w:sz w:val="20"/>
        </w:rPr>
        <w:t>(Chairman);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42E27">
        <w:rPr>
          <w:rFonts w:asciiTheme="minorHAnsi" w:hAnsiTheme="minorHAnsi" w:cstheme="minorHAnsi"/>
          <w:bCs/>
          <w:sz w:val="20"/>
        </w:rPr>
        <w:t xml:space="preserve">Mr E Morrison; </w:t>
      </w:r>
      <w:r w:rsidR="00840A66">
        <w:rPr>
          <w:rFonts w:asciiTheme="minorHAnsi" w:hAnsiTheme="minorHAnsi" w:cstheme="minorHAnsi"/>
          <w:b/>
          <w:sz w:val="20"/>
        </w:rPr>
        <w:t xml:space="preserve"> </w:t>
      </w:r>
      <w:r w:rsidR="00957E14" w:rsidRPr="00DB2340">
        <w:rPr>
          <w:rFonts w:asciiTheme="minorHAnsi" w:hAnsiTheme="minorHAnsi" w:cstheme="minorHAnsi"/>
          <w:sz w:val="20"/>
        </w:rPr>
        <w:t>Mr J</w:t>
      </w:r>
      <w:r w:rsidR="00C15C9B">
        <w:rPr>
          <w:rFonts w:asciiTheme="minorHAnsi" w:hAnsiTheme="minorHAnsi" w:cstheme="minorHAnsi"/>
          <w:sz w:val="20"/>
        </w:rPr>
        <w:t>ohn</w:t>
      </w:r>
      <w:r w:rsidR="00957E14" w:rsidRPr="00DB2340">
        <w:rPr>
          <w:rFonts w:asciiTheme="minorHAnsi" w:hAnsiTheme="minorHAnsi" w:cstheme="minorHAnsi"/>
          <w:sz w:val="20"/>
        </w:rPr>
        <w:t xml:space="preserve"> Shep</w:t>
      </w:r>
      <w:r w:rsidR="006252C4">
        <w:rPr>
          <w:rFonts w:asciiTheme="minorHAnsi" w:hAnsiTheme="minorHAnsi" w:cstheme="minorHAnsi"/>
          <w:sz w:val="20"/>
        </w:rPr>
        <w:t>h</w:t>
      </w:r>
      <w:r w:rsidR="00957E14" w:rsidRPr="00DB2340">
        <w:rPr>
          <w:rFonts w:asciiTheme="minorHAnsi" w:hAnsiTheme="minorHAnsi" w:cstheme="minorHAnsi"/>
          <w:sz w:val="20"/>
        </w:rPr>
        <w:t>ard</w:t>
      </w:r>
      <w:r w:rsidR="00591812">
        <w:rPr>
          <w:rFonts w:asciiTheme="minorHAnsi" w:hAnsiTheme="minorHAnsi" w:cstheme="minorHAnsi"/>
          <w:sz w:val="20"/>
        </w:rPr>
        <w:t>.</w:t>
      </w:r>
    </w:p>
    <w:p w14:paraId="6A9415B5" w14:textId="77777777" w:rsidR="00400D81" w:rsidRPr="00DB2340" w:rsidRDefault="00400D81" w:rsidP="006348AF">
      <w:pPr>
        <w:ind w:left="1440"/>
        <w:rPr>
          <w:rFonts w:asciiTheme="minorHAnsi" w:hAnsiTheme="minorHAnsi" w:cstheme="minorHAnsi"/>
          <w:sz w:val="20"/>
        </w:rPr>
      </w:pPr>
    </w:p>
    <w:p w14:paraId="4E11BE09" w14:textId="3253B87F" w:rsidR="00CE575A" w:rsidRPr="00DB2340" w:rsidRDefault="00400D81" w:rsidP="001A1713">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21B49210"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w:t>
      </w:r>
      <w:r w:rsidR="00591812">
        <w:rPr>
          <w:rFonts w:asciiTheme="minorHAnsi" w:hAnsiTheme="minorHAnsi" w:cstheme="minorHAnsi"/>
          <w:bCs/>
          <w:sz w:val="20"/>
        </w:rPr>
        <w:t>Cllrs Crompton and Read, who had been unable to join the meeting due to broadband issues.</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1FE165C7"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 xml:space="preserve">that </w:t>
      </w:r>
      <w:r w:rsidR="0036092D">
        <w:rPr>
          <w:rFonts w:asciiTheme="minorHAnsi" w:hAnsiTheme="minorHAnsi" w:cstheme="minorHAnsi"/>
          <w:sz w:val="20"/>
        </w:rPr>
        <w:t>Cllr Crompton was due to collate the items for the newsletter</w:t>
      </w:r>
      <w:r w:rsidR="00591812">
        <w:rPr>
          <w:rFonts w:asciiTheme="minorHAnsi" w:hAnsiTheme="minorHAnsi" w:cstheme="minorHAnsi"/>
          <w:sz w:val="20"/>
        </w:rPr>
        <w:t>, Cllr Dupree agreed to take the notes.</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250A3C2A" w:rsidR="00275781" w:rsidRPr="00DB2340" w:rsidRDefault="00C15C9B" w:rsidP="00275781">
      <w:pPr>
        <w:pStyle w:val="ListParagraph"/>
        <w:rPr>
          <w:rFonts w:asciiTheme="minorHAnsi" w:hAnsiTheme="minorHAnsi" w:cstheme="minorHAnsi"/>
          <w:b/>
          <w:bCs/>
          <w:sz w:val="20"/>
        </w:rPr>
      </w:pPr>
      <w:r>
        <w:rPr>
          <w:rFonts w:asciiTheme="minorHAnsi" w:hAnsiTheme="minorHAnsi" w:cstheme="minorHAnsi"/>
          <w:sz w:val="20"/>
        </w:rPr>
        <w:t xml:space="preserve">There </w:t>
      </w:r>
      <w:r w:rsidR="00840A66">
        <w:rPr>
          <w:rFonts w:asciiTheme="minorHAnsi" w:hAnsiTheme="minorHAnsi" w:cstheme="minorHAnsi"/>
          <w:sz w:val="20"/>
        </w:rPr>
        <w:t>are</w:t>
      </w:r>
      <w:r>
        <w:rPr>
          <w:rFonts w:asciiTheme="minorHAnsi" w:hAnsiTheme="minorHAnsi" w:cstheme="minorHAnsi"/>
          <w:sz w:val="20"/>
        </w:rPr>
        <w:t xml:space="preserve"> still vacanc</w:t>
      </w:r>
      <w:r w:rsidR="00840A66">
        <w:rPr>
          <w:rFonts w:asciiTheme="minorHAnsi" w:hAnsiTheme="minorHAnsi" w:cstheme="minorHAnsi"/>
          <w:sz w:val="20"/>
        </w:rPr>
        <w:t>ies</w:t>
      </w:r>
      <w:r>
        <w:rPr>
          <w:rFonts w:asciiTheme="minorHAnsi" w:hAnsiTheme="minorHAnsi" w:cstheme="minorHAnsi"/>
          <w:sz w:val="20"/>
        </w:rPr>
        <w:t xml:space="preserve"> on the Council</w:t>
      </w:r>
      <w:r w:rsidR="00C04FCD">
        <w:rPr>
          <w:rFonts w:asciiTheme="minorHAnsi" w:hAnsiTheme="minorHAnsi" w:cstheme="minorHAnsi"/>
          <w:sz w:val="20"/>
        </w:rPr>
        <w:t>, advertising for the positions is ongoing</w:t>
      </w:r>
      <w:r w:rsidR="00591812">
        <w:rPr>
          <w:rFonts w:asciiTheme="minorHAnsi" w:hAnsiTheme="minorHAnsi" w:cstheme="minorHAnsi"/>
          <w:sz w:val="20"/>
        </w:rPr>
        <w:t>.</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5F9B825E"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There were</w:t>
      </w:r>
      <w:r w:rsidR="002D74FF">
        <w:rPr>
          <w:rFonts w:asciiTheme="minorHAnsi" w:hAnsiTheme="minorHAnsi" w:cstheme="minorHAnsi"/>
          <w:bCs/>
          <w:sz w:val="20"/>
        </w:rPr>
        <w:t xml:space="preserve"> </w:t>
      </w:r>
      <w:r w:rsidR="00280E81">
        <w:rPr>
          <w:rFonts w:asciiTheme="minorHAnsi" w:hAnsiTheme="minorHAnsi" w:cstheme="minorHAnsi"/>
          <w:bCs/>
          <w:sz w:val="20"/>
        </w:rPr>
        <w:t xml:space="preserve">no </w:t>
      </w:r>
      <w:r w:rsidR="002D74FF">
        <w:rPr>
          <w:rFonts w:asciiTheme="minorHAnsi" w:hAnsiTheme="minorHAnsi" w:cstheme="minorHAnsi"/>
          <w:bCs/>
          <w:sz w:val="20"/>
        </w:rPr>
        <w:t>declarations of interest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24F07296"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36092D">
        <w:rPr>
          <w:rFonts w:asciiTheme="minorHAnsi" w:hAnsiTheme="minorHAnsi" w:cstheme="minorHAnsi"/>
          <w:b/>
          <w:sz w:val="20"/>
        </w:rPr>
        <w:t>8 Dec</w:t>
      </w:r>
      <w:r w:rsidR="00280E81">
        <w:rPr>
          <w:rFonts w:asciiTheme="minorHAnsi" w:hAnsiTheme="minorHAnsi" w:cstheme="minorHAnsi"/>
          <w:b/>
          <w:sz w:val="20"/>
        </w:rPr>
        <w:t>em</w:t>
      </w:r>
      <w:r w:rsidR="00840A66">
        <w:rPr>
          <w:rFonts w:asciiTheme="minorHAnsi" w:hAnsiTheme="minorHAnsi" w:cstheme="minorHAnsi"/>
          <w:b/>
          <w:sz w:val="20"/>
        </w:rPr>
        <w:t>ber</w:t>
      </w:r>
      <w:r w:rsidRPr="00DB2340">
        <w:rPr>
          <w:rFonts w:asciiTheme="minorHAnsi" w:hAnsiTheme="minorHAnsi" w:cstheme="minorHAnsi"/>
          <w:b/>
          <w:sz w:val="20"/>
        </w:rPr>
        <w:t xml:space="preserve"> 2020.</w:t>
      </w:r>
    </w:p>
    <w:p w14:paraId="5C9EE697" w14:textId="30885A8D" w:rsidR="0040486B" w:rsidRPr="00591812" w:rsidRDefault="0040486B" w:rsidP="007F449B">
      <w:pPr>
        <w:pStyle w:val="ListParagraph"/>
        <w:rPr>
          <w:rFonts w:asciiTheme="minorHAnsi" w:hAnsiTheme="minorHAnsi" w:cstheme="minorHAnsi"/>
          <w:sz w:val="20"/>
        </w:rPr>
      </w:pPr>
      <w:r w:rsidRPr="00591812">
        <w:rPr>
          <w:rFonts w:asciiTheme="minorHAnsi" w:hAnsiTheme="minorHAnsi" w:cstheme="minorHAnsi"/>
          <w:sz w:val="20"/>
        </w:rPr>
        <w:t xml:space="preserve">The minutes from the meeting held on </w:t>
      </w:r>
      <w:r w:rsidR="0036092D" w:rsidRPr="00591812">
        <w:rPr>
          <w:rFonts w:asciiTheme="minorHAnsi" w:hAnsiTheme="minorHAnsi" w:cstheme="minorHAnsi"/>
          <w:sz w:val="20"/>
        </w:rPr>
        <w:t>8 Dec</w:t>
      </w:r>
      <w:r w:rsidR="00280E81" w:rsidRPr="00591812">
        <w:rPr>
          <w:rFonts w:asciiTheme="minorHAnsi" w:hAnsiTheme="minorHAnsi" w:cstheme="minorHAnsi"/>
          <w:sz w:val="20"/>
        </w:rPr>
        <w:t>em</w:t>
      </w:r>
      <w:r w:rsidR="00C16281" w:rsidRPr="00591812">
        <w:rPr>
          <w:rFonts w:asciiTheme="minorHAnsi" w:hAnsiTheme="minorHAnsi" w:cstheme="minorHAnsi"/>
          <w:sz w:val="20"/>
        </w:rPr>
        <w:t>ber</w:t>
      </w:r>
      <w:r w:rsidRPr="00591812">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25EF6BEA" w14:textId="6779181F" w:rsidR="00280E81" w:rsidRDefault="00591812" w:rsidP="00E113C2">
      <w:pPr>
        <w:pStyle w:val="ListParagraph"/>
        <w:rPr>
          <w:rFonts w:asciiTheme="minorHAnsi" w:hAnsiTheme="minorHAnsi" w:cstheme="minorHAnsi"/>
          <w:bCs/>
          <w:sz w:val="20"/>
        </w:rPr>
      </w:pPr>
      <w:r>
        <w:rPr>
          <w:rFonts w:asciiTheme="minorHAnsi" w:hAnsiTheme="minorHAnsi" w:cstheme="minorHAnsi"/>
          <w:bCs/>
          <w:sz w:val="20"/>
        </w:rPr>
        <w:t>There were no matters arising</w:t>
      </w:r>
    </w:p>
    <w:p w14:paraId="7BF08C8C" w14:textId="77777777" w:rsidR="00B848EC" w:rsidRPr="00581E1C" w:rsidRDefault="00B848EC" w:rsidP="00B848EC">
      <w:pPr>
        <w:pStyle w:val="ListParagraph"/>
        <w:rPr>
          <w:rFonts w:asciiTheme="minorHAnsi" w:hAnsiTheme="minorHAnsi" w:cs="Tahoma"/>
          <w:b/>
          <w:sz w:val="20"/>
        </w:rPr>
      </w:pPr>
    </w:p>
    <w:p w14:paraId="564CCB72" w14:textId="77777777" w:rsidR="00B848EC" w:rsidRPr="00581E1C" w:rsidRDefault="00B848EC" w:rsidP="00B848EC">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6D807354" w14:textId="109AA872" w:rsidR="0036092D" w:rsidRPr="0036092D" w:rsidRDefault="0036092D" w:rsidP="0036092D">
      <w:pPr>
        <w:pStyle w:val="ListParagraph"/>
        <w:numPr>
          <w:ilvl w:val="0"/>
          <w:numId w:val="35"/>
        </w:numPr>
        <w:rPr>
          <w:rFonts w:asciiTheme="minorHAnsi" w:hAnsiTheme="minorHAnsi" w:cs="Tahoma"/>
          <w:sz w:val="20"/>
        </w:rPr>
      </w:pPr>
      <w:r w:rsidRPr="0036092D">
        <w:rPr>
          <w:rFonts w:asciiTheme="minorHAnsi" w:hAnsiTheme="minorHAnsi" w:cs="Tahoma"/>
          <w:sz w:val="20"/>
        </w:rPr>
        <w:t>Minety Playing Fields Association –</w:t>
      </w:r>
      <w:r w:rsidR="00591812">
        <w:rPr>
          <w:rFonts w:asciiTheme="minorHAnsi" w:hAnsiTheme="minorHAnsi" w:cs="Tahoma"/>
          <w:sz w:val="20"/>
        </w:rPr>
        <w:t xml:space="preserve"> a request had been received for a Fish and Chip van to visit the village, Cllr Morrison will see if this would be of interest to the MPFA.</w:t>
      </w:r>
      <w:r w:rsidRPr="0036092D">
        <w:rPr>
          <w:rFonts w:asciiTheme="minorHAnsi" w:hAnsiTheme="minorHAnsi" w:cs="Tahoma"/>
          <w:sz w:val="20"/>
        </w:rPr>
        <w:t xml:space="preserve"> </w:t>
      </w:r>
    </w:p>
    <w:p w14:paraId="73D53EB2" w14:textId="51F612B6" w:rsidR="0036092D" w:rsidRPr="005F4E47" w:rsidRDefault="0036092D" w:rsidP="0036092D">
      <w:pPr>
        <w:pStyle w:val="ListParagraph"/>
        <w:numPr>
          <w:ilvl w:val="0"/>
          <w:numId w:val="35"/>
        </w:numPr>
        <w:rPr>
          <w:rFonts w:asciiTheme="minorHAnsi" w:hAnsiTheme="minorHAnsi" w:cs="Tahoma"/>
          <w:sz w:val="20"/>
        </w:rPr>
      </w:pPr>
      <w:r w:rsidRPr="005F4E47">
        <w:rPr>
          <w:rFonts w:asciiTheme="minorHAnsi" w:hAnsiTheme="minorHAnsi" w:cs="Tahoma"/>
          <w:sz w:val="20"/>
        </w:rPr>
        <w:t xml:space="preserve">Footpaths </w:t>
      </w:r>
      <w:r w:rsidR="00591812">
        <w:rPr>
          <w:rFonts w:asciiTheme="minorHAnsi" w:hAnsiTheme="minorHAnsi" w:cs="Tahoma"/>
          <w:sz w:val="20"/>
        </w:rPr>
        <w:t>– the footpath that links the houses on the B4040 with Hornbury Hill has become very muddy, the Parish Council considered this could be due to increased footfall combined with run off from the adjacent new build.  Cllr D</w:t>
      </w:r>
      <w:r w:rsidR="00F57242">
        <w:rPr>
          <w:rFonts w:asciiTheme="minorHAnsi" w:hAnsiTheme="minorHAnsi" w:cs="Tahoma"/>
          <w:sz w:val="20"/>
        </w:rPr>
        <w:t>u</w:t>
      </w:r>
      <w:r w:rsidR="00591812">
        <w:rPr>
          <w:rFonts w:asciiTheme="minorHAnsi" w:hAnsiTheme="minorHAnsi" w:cs="Tahoma"/>
          <w:sz w:val="20"/>
        </w:rPr>
        <w:t xml:space="preserve">pree agreed to </w:t>
      </w:r>
      <w:r w:rsidR="00F57242">
        <w:rPr>
          <w:rFonts w:asciiTheme="minorHAnsi" w:hAnsiTheme="minorHAnsi" w:cs="Tahoma"/>
          <w:sz w:val="20"/>
        </w:rPr>
        <w:t xml:space="preserve">contact the landowner to see if any improvements could be made to the state of the path. </w:t>
      </w:r>
    </w:p>
    <w:p w14:paraId="56D32321" w14:textId="108B3A95" w:rsidR="0036092D"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00F57242">
        <w:rPr>
          <w:rFonts w:asciiTheme="minorHAnsi" w:hAnsiTheme="minorHAnsi" w:cs="Tahoma"/>
          <w:sz w:val="20"/>
        </w:rPr>
        <w:t xml:space="preserve"> – there was nothing to report</w:t>
      </w:r>
      <w:r w:rsidRPr="005F4E47">
        <w:rPr>
          <w:rFonts w:asciiTheme="minorHAnsi" w:hAnsiTheme="minorHAnsi" w:cs="Tahoma"/>
          <w:sz w:val="20"/>
        </w:rPr>
        <w:t xml:space="preserve"> </w:t>
      </w:r>
    </w:p>
    <w:p w14:paraId="7CF79B8D" w14:textId="7FE8D1C6" w:rsidR="0036092D" w:rsidRDefault="0036092D" w:rsidP="0036092D">
      <w:pPr>
        <w:pStyle w:val="ListParagraph"/>
        <w:numPr>
          <w:ilvl w:val="0"/>
          <w:numId w:val="35"/>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r w:rsidR="00F57242">
        <w:rPr>
          <w:rFonts w:asciiTheme="minorHAnsi" w:hAnsiTheme="minorHAnsi" w:cs="Tahoma"/>
          <w:sz w:val="20"/>
        </w:rPr>
        <w:t>– although speeding through the village was ongoing, data from the speeding devices had not been obtained recently due to ongoing COVID-19 issues.</w:t>
      </w:r>
    </w:p>
    <w:p w14:paraId="42176603" w14:textId="2F1658A1" w:rsidR="0036092D"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Village Hall</w:t>
      </w:r>
      <w:r w:rsidR="00F57242">
        <w:rPr>
          <w:rFonts w:asciiTheme="minorHAnsi" w:hAnsiTheme="minorHAnsi" w:cs="Tahoma"/>
          <w:sz w:val="20"/>
        </w:rPr>
        <w:t xml:space="preserve"> -  there was no report</w:t>
      </w:r>
    </w:p>
    <w:p w14:paraId="16B14940" w14:textId="150DF06B" w:rsidR="0036092D" w:rsidRPr="00DE62C2"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Treasurer’s report</w:t>
      </w:r>
      <w:r w:rsidR="00F57242">
        <w:rPr>
          <w:rFonts w:asciiTheme="minorHAnsi" w:hAnsiTheme="minorHAnsi" w:cs="Tahoma"/>
          <w:sz w:val="20"/>
        </w:rPr>
        <w:t xml:space="preserve"> – the report had been circulated </w:t>
      </w:r>
      <w:r w:rsidR="00D73036">
        <w:rPr>
          <w:rFonts w:asciiTheme="minorHAnsi" w:hAnsiTheme="minorHAnsi" w:cs="Tahoma"/>
          <w:sz w:val="20"/>
        </w:rPr>
        <w:t>previously;</w:t>
      </w:r>
      <w:r w:rsidR="00F57242">
        <w:rPr>
          <w:rFonts w:asciiTheme="minorHAnsi" w:hAnsiTheme="minorHAnsi" w:cs="Tahoma"/>
          <w:sz w:val="20"/>
        </w:rPr>
        <w:t xml:space="preserve"> the Parish Council accepted the report. </w:t>
      </w:r>
    </w:p>
    <w:p w14:paraId="2A53CCA8" w14:textId="1A3D64D4" w:rsidR="0036092D" w:rsidRPr="00CF2167"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F57242">
        <w:rPr>
          <w:rFonts w:asciiTheme="minorHAnsi" w:hAnsiTheme="minorHAnsi" w:cs="Tahoma"/>
          <w:sz w:val="20"/>
        </w:rPr>
        <w:t>– it was noted that the school had requested that children of key workers only attended the school if there was no one else at home.</w:t>
      </w:r>
    </w:p>
    <w:p w14:paraId="6BDF098B" w14:textId="1FD2B15A" w:rsidR="0036092D" w:rsidRPr="00E21D75"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Working with the Parish Steward</w:t>
      </w:r>
      <w:r w:rsidR="00F57242">
        <w:rPr>
          <w:rFonts w:asciiTheme="minorHAnsi" w:hAnsiTheme="minorHAnsi" w:cs="Tahoma"/>
          <w:sz w:val="20"/>
        </w:rPr>
        <w:t xml:space="preserve"> – nothing was reported for the attention of the Parish Steward.</w:t>
      </w:r>
    </w:p>
    <w:p w14:paraId="667E0265" w14:textId="5FF4D1E1" w:rsidR="0036092D" w:rsidRDefault="0036092D" w:rsidP="0036092D">
      <w:pPr>
        <w:pStyle w:val="ListParagraph"/>
        <w:numPr>
          <w:ilvl w:val="0"/>
          <w:numId w:val="35"/>
        </w:numPr>
        <w:tabs>
          <w:tab w:val="left" w:pos="1530"/>
        </w:tabs>
        <w:rPr>
          <w:rFonts w:asciiTheme="minorHAnsi" w:hAnsiTheme="minorHAnsi" w:cs="Tahoma"/>
          <w:sz w:val="20"/>
        </w:rPr>
      </w:pPr>
      <w:r w:rsidRPr="005F4E47">
        <w:rPr>
          <w:rFonts w:asciiTheme="minorHAnsi" w:hAnsiTheme="minorHAnsi" w:cs="Tahoma"/>
          <w:sz w:val="20"/>
        </w:rPr>
        <w:t>Play equipment</w:t>
      </w:r>
      <w:r w:rsidR="00F57242">
        <w:rPr>
          <w:rFonts w:asciiTheme="minorHAnsi" w:hAnsiTheme="minorHAnsi" w:cs="Tahoma"/>
          <w:sz w:val="20"/>
        </w:rPr>
        <w:t xml:space="preserve"> – it was noted that current lockdown regulations stated that outdoor gym equipment should be closed, this applies to the adult equipment at the playing fields.</w:t>
      </w:r>
    </w:p>
    <w:p w14:paraId="0B2EC1EC" w14:textId="152C0881" w:rsidR="0036092D" w:rsidRDefault="0036092D" w:rsidP="0036092D">
      <w:pPr>
        <w:pStyle w:val="ListParagraph"/>
        <w:numPr>
          <w:ilvl w:val="0"/>
          <w:numId w:val="35"/>
        </w:numPr>
        <w:tabs>
          <w:tab w:val="left" w:pos="1530"/>
        </w:tabs>
        <w:rPr>
          <w:rFonts w:asciiTheme="minorHAnsi" w:hAnsiTheme="minorHAnsi" w:cstheme="minorHAnsi"/>
          <w:sz w:val="20"/>
        </w:rPr>
      </w:pPr>
      <w:r>
        <w:rPr>
          <w:rFonts w:asciiTheme="minorHAnsi" w:hAnsiTheme="minorHAnsi" w:cstheme="minorHAnsi"/>
          <w:sz w:val="20"/>
        </w:rPr>
        <w:t>Flood and resilience issues</w:t>
      </w:r>
      <w:r w:rsidR="00F57242">
        <w:rPr>
          <w:rFonts w:asciiTheme="minorHAnsi" w:hAnsiTheme="minorHAnsi" w:cstheme="minorHAnsi"/>
          <w:sz w:val="20"/>
        </w:rPr>
        <w:t xml:space="preserve"> – the oil leakage into the ditches at Station road appears to have cleared.  Cllr Hillier has requested a meeting with Wiltshire Drainage Officer, Richard Williams, as </w:t>
      </w:r>
      <w:r w:rsidR="006D43A8">
        <w:rPr>
          <w:rFonts w:asciiTheme="minorHAnsi" w:hAnsiTheme="minorHAnsi" w:cstheme="minorHAnsi"/>
          <w:sz w:val="20"/>
        </w:rPr>
        <w:t xml:space="preserve">there needs to be </w:t>
      </w:r>
      <w:r w:rsidR="00F57242">
        <w:rPr>
          <w:rFonts w:asciiTheme="minorHAnsi" w:hAnsiTheme="minorHAnsi" w:cstheme="minorHAnsi"/>
          <w:sz w:val="20"/>
        </w:rPr>
        <w:t>a discussion</w:t>
      </w:r>
      <w:r w:rsidR="006D43A8">
        <w:rPr>
          <w:rFonts w:asciiTheme="minorHAnsi" w:hAnsiTheme="minorHAnsi" w:cstheme="minorHAnsi"/>
          <w:sz w:val="20"/>
        </w:rPr>
        <w:t xml:space="preserve"> regarding overflow issues at the pond between the Vale of the White Horse public house and London Road.  H</w:t>
      </w:r>
      <w:r w:rsidR="00F57242">
        <w:rPr>
          <w:rFonts w:asciiTheme="minorHAnsi" w:hAnsiTheme="minorHAnsi" w:cstheme="minorHAnsi"/>
          <w:sz w:val="20"/>
        </w:rPr>
        <w:t>owever, it would appear that this will be delayed during lockdown</w:t>
      </w:r>
      <w:r w:rsidR="006D43A8">
        <w:rPr>
          <w:rFonts w:asciiTheme="minorHAnsi" w:hAnsiTheme="minorHAnsi" w:cstheme="minorHAnsi"/>
          <w:sz w:val="20"/>
        </w:rPr>
        <w:t>.</w:t>
      </w:r>
    </w:p>
    <w:p w14:paraId="1BD23D6C" w14:textId="190B0DE1" w:rsidR="0036092D" w:rsidRDefault="0036092D" w:rsidP="0036092D">
      <w:pPr>
        <w:pStyle w:val="ListParagraph"/>
        <w:numPr>
          <w:ilvl w:val="0"/>
          <w:numId w:val="35"/>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Group</w:t>
      </w:r>
      <w:r w:rsidR="006D43A8">
        <w:rPr>
          <w:rFonts w:asciiTheme="minorHAnsi" w:hAnsiTheme="minorHAnsi" w:cstheme="minorHAnsi"/>
          <w:sz w:val="20"/>
        </w:rPr>
        <w:t xml:space="preserve"> – Cllr Hillier will write an article for the newsletter to find out if there is any interest in reinstating the group.</w:t>
      </w:r>
    </w:p>
    <w:p w14:paraId="6B8B2509" w14:textId="1554F9B1" w:rsidR="0036092D" w:rsidRDefault="0036092D" w:rsidP="0036092D">
      <w:pPr>
        <w:pStyle w:val="ListParagraph"/>
        <w:numPr>
          <w:ilvl w:val="0"/>
          <w:numId w:val="35"/>
        </w:numPr>
        <w:tabs>
          <w:tab w:val="left" w:pos="1530"/>
        </w:tabs>
        <w:rPr>
          <w:rFonts w:asciiTheme="minorHAnsi" w:hAnsiTheme="minorHAnsi" w:cstheme="minorHAnsi"/>
          <w:sz w:val="20"/>
        </w:rPr>
      </w:pPr>
      <w:r>
        <w:rPr>
          <w:rFonts w:asciiTheme="minorHAnsi" w:hAnsiTheme="minorHAnsi" w:cstheme="minorHAnsi"/>
          <w:sz w:val="20"/>
        </w:rPr>
        <w:t>Lockdown measures as from 5 Jan 2021</w:t>
      </w:r>
      <w:r w:rsidR="006D43A8">
        <w:rPr>
          <w:rFonts w:asciiTheme="minorHAnsi" w:hAnsiTheme="minorHAnsi" w:cstheme="minorHAnsi"/>
          <w:sz w:val="20"/>
        </w:rPr>
        <w:t xml:space="preserve"> – following a discussion, it was decided that most people now have alternative measures for shopping and prescription collection in place, without having to fall back on the volunteer group set up during the first lockdown.  It was confirmed that no one has made any contact requesting assistance.</w:t>
      </w:r>
    </w:p>
    <w:bookmarkEnd w:id="0"/>
    <w:p w14:paraId="07E1C76D" w14:textId="77777777" w:rsidR="00854E5A" w:rsidRPr="00854E5A" w:rsidRDefault="00854E5A" w:rsidP="00E113C2">
      <w:pPr>
        <w:pStyle w:val="ListParagraph"/>
        <w:rPr>
          <w:rFonts w:asciiTheme="minorHAnsi" w:hAnsiTheme="minorHAnsi" w:cstheme="minorHAnsi"/>
          <w:bCs/>
          <w:sz w:val="20"/>
        </w:rPr>
      </w:pPr>
    </w:p>
    <w:p w14:paraId="53116313" w14:textId="4A40EE58" w:rsidR="00017C9F" w:rsidRPr="00017C9F" w:rsidRDefault="00017C9F" w:rsidP="00017C9F">
      <w:pPr>
        <w:pStyle w:val="ListParagraph"/>
        <w:numPr>
          <w:ilvl w:val="0"/>
          <w:numId w:val="4"/>
        </w:numPr>
        <w:rPr>
          <w:rFonts w:asciiTheme="minorHAnsi" w:hAnsiTheme="minorHAnsi" w:cs="Tahoma"/>
          <w:b/>
          <w:sz w:val="20"/>
        </w:rPr>
      </w:pPr>
      <w:bookmarkStart w:id="1" w:name="_Hlk34220250"/>
      <w:bookmarkStart w:id="2" w:name="_Hlk42502635"/>
      <w:r w:rsidRPr="00017C9F">
        <w:rPr>
          <w:rFonts w:asciiTheme="minorHAnsi" w:hAnsiTheme="minorHAnsi" w:cs="Tahoma"/>
          <w:b/>
          <w:sz w:val="20"/>
        </w:rPr>
        <w:t>Planning</w:t>
      </w:r>
    </w:p>
    <w:p w14:paraId="5D12A399" w14:textId="2F5148AD" w:rsidR="00017C9F" w:rsidRDefault="00017C9F" w:rsidP="00017C9F">
      <w:pPr>
        <w:rPr>
          <w:rFonts w:asciiTheme="minorHAnsi" w:hAnsiTheme="minorHAnsi" w:cs="Tahoma"/>
          <w:b/>
          <w:sz w:val="20"/>
        </w:rPr>
      </w:pPr>
      <w:r w:rsidRPr="005F4E47">
        <w:rPr>
          <w:rFonts w:asciiTheme="minorHAnsi" w:hAnsiTheme="minorHAnsi" w:cs="Tahoma"/>
          <w:b/>
          <w:sz w:val="20"/>
        </w:rPr>
        <w:t>Applications received for observation</w:t>
      </w:r>
    </w:p>
    <w:p w14:paraId="6A55AFD8" w14:textId="77777777" w:rsidR="0036092D" w:rsidRPr="0036092D" w:rsidRDefault="0036092D" w:rsidP="0036092D">
      <w:pPr>
        <w:pStyle w:val="ListParagraph"/>
        <w:numPr>
          <w:ilvl w:val="0"/>
          <w:numId w:val="36"/>
        </w:numPr>
        <w:rPr>
          <w:rFonts w:asciiTheme="minorHAnsi" w:hAnsiTheme="minorHAnsi" w:cs="Tahoma"/>
          <w:bCs/>
          <w:sz w:val="20"/>
        </w:rPr>
      </w:pPr>
      <w:bookmarkStart w:id="3" w:name="_Hlk57880777"/>
      <w:r w:rsidRPr="0036092D">
        <w:rPr>
          <w:rFonts w:asciiTheme="minorHAnsi" w:hAnsiTheme="minorHAnsi" w:cs="Tahoma"/>
          <w:b/>
          <w:sz w:val="20"/>
        </w:rPr>
        <w:t xml:space="preserve">Application: </w:t>
      </w:r>
      <w:r w:rsidRPr="0036092D">
        <w:rPr>
          <w:rFonts w:asciiTheme="minorHAnsi" w:hAnsiTheme="minorHAnsi" w:cs="Tahoma"/>
          <w:bCs/>
          <w:sz w:val="20"/>
        </w:rPr>
        <w:t>20/09629/FUL</w:t>
      </w:r>
    </w:p>
    <w:p w14:paraId="7447E3E2" w14:textId="77777777" w:rsidR="0036092D" w:rsidRPr="002434D9" w:rsidRDefault="0036092D" w:rsidP="0036092D">
      <w:pPr>
        <w:ind w:left="720"/>
        <w:rPr>
          <w:rFonts w:asciiTheme="minorHAnsi" w:hAnsiTheme="minorHAnsi" w:cs="Tahoma"/>
          <w:bCs/>
          <w:sz w:val="20"/>
        </w:rPr>
      </w:pPr>
      <w:r>
        <w:rPr>
          <w:rFonts w:asciiTheme="minorHAnsi" w:hAnsiTheme="minorHAnsi" w:cs="Tahoma"/>
          <w:b/>
          <w:sz w:val="20"/>
        </w:rPr>
        <w:t xml:space="preserve">Proposal: </w:t>
      </w:r>
      <w:r w:rsidRPr="002434D9">
        <w:rPr>
          <w:rFonts w:asciiTheme="minorHAnsi" w:hAnsiTheme="minorHAnsi" w:cstheme="minorHAnsi"/>
          <w:snapToGrid w:val="0"/>
          <w:sz w:val="20"/>
        </w:rPr>
        <w:t>Retrospective application for the construction of a platform within the branches of a tree to provide a small adventure play area</w:t>
      </w:r>
    </w:p>
    <w:p w14:paraId="04FE3CF5" w14:textId="77777777" w:rsidR="0036092D" w:rsidRPr="0036092D" w:rsidRDefault="0036092D" w:rsidP="0036092D">
      <w:pPr>
        <w:ind w:firstLine="720"/>
        <w:rPr>
          <w:rFonts w:asciiTheme="minorHAnsi" w:hAnsiTheme="minorHAnsi" w:cstheme="minorHAnsi"/>
          <w:bCs/>
          <w:sz w:val="20"/>
        </w:rPr>
      </w:pPr>
      <w:r w:rsidRPr="0036092D">
        <w:rPr>
          <w:rFonts w:asciiTheme="minorHAnsi" w:hAnsiTheme="minorHAnsi" w:cs="Tahoma"/>
          <w:b/>
          <w:sz w:val="20"/>
        </w:rPr>
        <w:t xml:space="preserve">Address: </w:t>
      </w:r>
      <w:r w:rsidRPr="0036092D">
        <w:rPr>
          <w:rFonts w:asciiTheme="minorHAnsi" w:hAnsiTheme="minorHAnsi" w:cstheme="minorHAnsi"/>
          <w:snapToGrid w:val="0"/>
          <w:sz w:val="20"/>
        </w:rPr>
        <w:t>Anonym House, Junction With Flisteridge Road South And East To Emmet Hill, Upper Minety</w:t>
      </w:r>
    </w:p>
    <w:p w14:paraId="28752D31" w14:textId="76D75F6E" w:rsidR="0036092D" w:rsidRPr="0036092D" w:rsidRDefault="0036092D" w:rsidP="0036092D">
      <w:pPr>
        <w:ind w:firstLine="720"/>
        <w:rPr>
          <w:rFonts w:asciiTheme="minorHAnsi" w:hAnsiTheme="minorHAnsi" w:cstheme="minorHAnsi"/>
          <w:bCs/>
          <w:sz w:val="20"/>
        </w:rPr>
      </w:pPr>
      <w:r>
        <w:rPr>
          <w:rFonts w:asciiTheme="minorHAnsi" w:hAnsiTheme="minorHAnsi" w:cstheme="minorHAnsi"/>
          <w:b/>
          <w:sz w:val="20"/>
        </w:rPr>
        <w:t>Decision</w:t>
      </w:r>
      <w:r w:rsidRPr="0036092D">
        <w:rPr>
          <w:rFonts w:asciiTheme="minorHAnsi" w:hAnsiTheme="minorHAnsi" w:cstheme="minorHAnsi"/>
          <w:b/>
          <w:sz w:val="20"/>
        </w:rPr>
        <w:t xml:space="preserve">: </w:t>
      </w:r>
      <w:r w:rsidR="006D43A8" w:rsidRPr="006D43A8">
        <w:rPr>
          <w:rFonts w:asciiTheme="minorHAnsi" w:hAnsiTheme="minorHAnsi" w:cstheme="minorHAnsi"/>
          <w:bCs/>
          <w:sz w:val="20"/>
        </w:rPr>
        <w:t>No comment</w:t>
      </w:r>
    </w:p>
    <w:bookmarkEnd w:id="3"/>
    <w:p w14:paraId="01DA9C58" w14:textId="31ECF3E7" w:rsidR="0015481F" w:rsidRPr="00B11FA8" w:rsidRDefault="00B11FA8" w:rsidP="0015481F">
      <w:pPr>
        <w:pStyle w:val="ListParagraph"/>
        <w:ind w:left="1440"/>
        <w:rPr>
          <w:rFonts w:asciiTheme="minorHAnsi" w:hAnsiTheme="minorHAnsi" w:cs="Tahoma"/>
          <w:bCs/>
          <w:sz w:val="20"/>
        </w:rPr>
      </w:pPr>
      <w:r>
        <w:rPr>
          <w:rFonts w:asciiTheme="minorHAnsi" w:hAnsiTheme="minorHAnsi" w:cs="Tahoma"/>
          <w:bCs/>
          <w:sz w:val="20"/>
        </w:rPr>
        <w:t>.</w:t>
      </w:r>
    </w:p>
    <w:p w14:paraId="3AAC9032" w14:textId="77777777" w:rsidR="0015481F" w:rsidRDefault="0015481F" w:rsidP="0015481F">
      <w:pPr>
        <w:rPr>
          <w:rFonts w:asciiTheme="minorHAnsi" w:hAnsiTheme="minorHAnsi" w:cstheme="minorHAnsi"/>
          <w:bCs/>
          <w:sz w:val="20"/>
        </w:rPr>
      </w:pPr>
      <w:r>
        <w:rPr>
          <w:rFonts w:asciiTheme="minorHAnsi" w:hAnsiTheme="minorHAnsi" w:cstheme="minorHAnsi"/>
          <w:bCs/>
          <w:sz w:val="20"/>
        </w:rPr>
        <w:t>Late addition</w:t>
      </w:r>
    </w:p>
    <w:p w14:paraId="092498CC" w14:textId="4783E976" w:rsidR="0015481F" w:rsidRPr="0036092D" w:rsidRDefault="0015481F" w:rsidP="0036092D">
      <w:pPr>
        <w:pStyle w:val="ListParagraph"/>
        <w:numPr>
          <w:ilvl w:val="0"/>
          <w:numId w:val="36"/>
        </w:numPr>
        <w:rPr>
          <w:rFonts w:asciiTheme="minorHAnsi" w:hAnsiTheme="minorHAnsi" w:cs="Tahoma"/>
          <w:bCs/>
          <w:sz w:val="20"/>
        </w:rPr>
      </w:pPr>
      <w:r w:rsidRPr="0036092D">
        <w:rPr>
          <w:rFonts w:asciiTheme="minorHAnsi" w:hAnsiTheme="minorHAnsi" w:cs="Tahoma"/>
          <w:b/>
          <w:sz w:val="20"/>
        </w:rPr>
        <w:t xml:space="preserve">Application: </w:t>
      </w:r>
      <w:r w:rsidRPr="0036092D">
        <w:rPr>
          <w:rFonts w:asciiTheme="minorHAnsi" w:hAnsiTheme="minorHAnsi" w:cs="Tahoma"/>
          <w:bCs/>
          <w:sz w:val="20"/>
        </w:rPr>
        <w:t>20/1</w:t>
      </w:r>
      <w:r w:rsidR="0036092D">
        <w:rPr>
          <w:rFonts w:asciiTheme="minorHAnsi" w:hAnsiTheme="minorHAnsi" w:cs="Tahoma"/>
          <w:bCs/>
          <w:sz w:val="20"/>
        </w:rPr>
        <w:t>1100</w:t>
      </w:r>
      <w:r w:rsidRPr="0036092D">
        <w:rPr>
          <w:rFonts w:asciiTheme="minorHAnsi" w:hAnsiTheme="minorHAnsi" w:cs="Tahoma"/>
          <w:bCs/>
          <w:sz w:val="20"/>
        </w:rPr>
        <w:t>/FUL</w:t>
      </w:r>
    </w:p>
    <w:p w14:paraId="5C06914A" w14:textId="1B56D411" w:rsidR="0015481F" w:rsidRDefault="0015481F" w:rsidP="0041174B">
      <w:pPr>
        <w:ind w:left="720"/>
        <w:rPr>
          <w:rFonts w:asciiTheme="minorHAnsi" w:hAnsiTheme="minorHAnsi" w:cs="Tahoma"/>
          <w:bCs/>
          <w:sz w:val="20"/>
        </w:rPr>
      </w:pPr>
      <w:r>
        <w:rPr>
          <w:rFonts w:asciiTheme="minorHAnsi" w:hAnsiTheme="minorHAnsi" w:cs="Tahoma"/>
          <w:b/>
          <w:sz w:val="20"/>
        </w:rPr>
        <w:t xml:space="preserve">Proposal: </w:t>
      </w:r>
      <w:r w:rsidR="0036092D">
        <w:rPr>
          <w:rFonts w:asciiTheme="minorHAnsi" w:hAnsiTheme="minorHAnsi" w:cs="Tahoma"/>
          <w:bCs/>
          <w:sz w:val="20"/>
        </w:rPr>
        <w:t>Proposed garden room extension</w:t>
      </w:r>
      <w:r w:rsidR="0041174B">
        <w:rPr>
          <w:rFonts w:asciiTheme="minorHAnsi" w:hAnsiTheme="minorHAnsi" w:cs="Tahoma"/>
          <w:bCs/>
          <w:sz w:val="20"/>
        </w:rPr>
        <w:t xml:space="preserve"> on north elevation and proposed new window in the living room on east elevation</w:t>
      </w:r>
      <w:r w:rsidRPr="00364592">
        <w:rPr>
          <w:rFonts w:asciiTheme="minorHAnsi" w:hAnsiTheme="minorHAnsi" w:cs="Tahoma"/>
          <w:bCs/>
          <w:sz w:val="20"/>
        </w:rPr>
        <w:t>.</w:t>
      </w:r>
    </w:p>
    <w:p w14:paraId="0300B328" w14:textId="22BBF310" w:rsidR="0015481F" w:rsidRPr="0004703A" w:rsidRDefault="0015481F" w:rsidP="0036092D">
      <w:pPr>
        <w:ind w:firstLine="720"/>
        <w:rPr>
          <w:rFonts w:asciiTheme="minorHAnsi" w:hAnsiTheme="minorHAnsi" w:cs="Tahoma"/>
          <w:bCs/>
          <w:sz w:val="20"/>
        </w:rPr>
      </w:pPr>
      <w:r>
        <w:rPr>
          <w:rFonts w:asciiTheme="minorHAnsi" w:hAnsiTheme="minorHAnsi" w:cs="Tahoma"/>
          <w:b/>
          <w:sz w:val="20"/>
        </w:rPr>
        <w:t xml:space="preserve">Address: </w:t>
      </w:r>
      <w:r w:rsidR="0041174B">
        <w:rPr>
          <w:rFonts w:asciiTheme="minorHAnsi" w:hAnsiTheme="minorHAnsi" w:cs="Tahoma"/>
          <w:bCs/>
          <w:sz w:val="20"/>
        </w:rPr>
        <w:t>Acorn House</w:t>
      </w:r>
      <w:r w:rsidRPr="00364592">
        <w:rPr>
          <w:rFonts w:asciiTheme="minorHAnsi" w:hAnsiTheme="minorHAnsi" w:cs="Tahoma"/>
          <w:bCs/>
          <w:sz w:val="20"/>
        </w:rPr>
        <w:t>, Upper Minety</w:t>
      </w:r>
    </w:p>
    <w:p w14:paraId="4CE5AEE4" w14:textId="368CC0C0" w:rsidR="0015481F" w:rsidRPr="006D43A8" w:rsidRDefault="0015481F" w:rsidP="0036092D">
      <w:pPr>
        <w:ind w:firstLine="720"/>
        <w:rPr>
          <w:rFonts w:asciiTheme="minorHAnsi" w:hAnsiTheme="minorHAnsi" w:cs="Tahoma"/>
          <w:bCs/>
          <w:sz w:val="20"/>
        </w:rPr>
      </w:pPr>
      <w:r w:rsidRPr="0036092D">
        <w:rPr>
          <w:rFonts w:asciiTheme="minorHAnsi" w:hAnsiTheme="minorHAnsi" w:cs="Tahoma"/>
          <w:b/>
          <w:sz w:val="20"/>
        </w:rPr>
        <w:t xml:space="preserve">Decision: </w:t>
      </w:r>
      <w:r w:rsidR="006D43A8">
        <w:rPr>
          <w:rFonts w:asciiTheme="minorHAnsi" w:hAnsiTheme="minorHAnsi" w:cs="Tahoma"/>
          <w:bCs/>
          <w:sz w:val="20"/>
        </w:rPr>
        <w:t>No objections</w:t>
      </w:r>
    </w:p>
    <w:p w14:paraId="6DD60FA0" w14:textId="77777777" w:rsidR="0041174B" w:rsidRPr="0036092D" w:rsidRDefault="0041174B" w:rsidP="0036092D">
      <w:pPr>
        <w:ind w:firstLine="720"/>
        <w:rPr>
          <w:rFonts w:asciiTheme="minorHAnsi" w:hAnsiTheme="minorHAnsi" w:cs="Tahoma"/>
          <w:bCs/>
          <w:sz w:val="20"/>
        </w:rPr>
      </w:pPr>
    </w:p>
    <w:p w14:paraId="1C575B48" w14:textId="77777777" w:rsidR="0041174B" w:rsidRDefault="0041174B" w:rsidP="0041174B">
      <w:pPr>
        <w:rPr>
          <w:rFonts w:asciiTheme="minorHAnsi" w:hAnsiTheme="minorHAnsi" w:cs="Tahoma"/>
          <w:b/>
          <w:sz w:val="20"/>
        </w:rPr>
      </w:pPr>
      <w:bookmarkStart w:id="4" w:name="_Hlk57880880"/>
      <w:bookmarkEnd w:id="1"/>
      <w:bookmarkEnd w:id="2"/>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5E5593AC" w14:textId="28F7ADC9" w:rsidR="0041174B" w:rsidRDefault="0041174B" w:rsidP="0041174B">
      <w:pPr>
        <w:ind w:left="1701" w:hanging="261"/>
        <w:rPr>
          <w:rFonts w:asciiTheme="minorHAnsi" w:hAnsiTheme="minorHAnsi" w:cs="Tahoma"/>
          <w:bCs/>
          <w:sz w:val="20"/>
        </w:rPr>
      </w:pPr>
      <w:r>
        <w:rPr>
          <w:rFonts w:asciiTheme="minorHAnsi" w:hAnsiTheme="minorHAnsi" w:cs="Tahoma"/>
          <w:bCs/>
          <w:sz w:val="20"/>
        </w:rPr>
        <w:t>None received</w:t>
      </w:r>
    </w:p>
    <w:p w14:paraId="140F285F" w14:textId="77777777" w:rsidR="0041174B" w:rsidRDefault="0041174B" w:rsidP="0041174B">
      <w:pPr>
        <w:rPr>
          <w:rFonts w:asciiTheme="minorHAnsi" w:hAnsiTheme="minorHAnsi" w:cstheme="minorHAnsi"/>
          <w:bCs/>
          <w:sz w:val="20"/>
        </w:rPr>
      </w:pPr>
    </w:p>
    <w:p w14:paraId="248C73CB" w14:textId="77777777" w:rsidR="0041174B" w:rsidRPr="00440CFA" w:rsidRDefault="0041174B" w:rsidP="0041174B">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3B42FDD3" w14:textId="77777777" w:rsidR="0041174B" w:rsidRDefault="0041174B" w:rsidP="0041174B">
      <w:pPr>
        <w:shd w:val="clear" w:color="auto" w:fill="FFFFFF"/>
        <w:ind w:left="720" w:firstLine="720"/>
        <w:rPr>
          <w:rFonts w:asciiTheme="minorHAnsi" w:hAnsiTheme="minorHAnsi" w:cstheme="minorHAnsi"/>
          <w:color w:val="222222"/>
          <w:sz w:val="20"/>
        </w:rPr>
      </w:pPr>
      <w:r>
        <w:rPr>
          <w:rFonts w:asciiTheme="minorHAnsi" w:hAnsiTheme="minorHAnsi" w:cstheme="minorHAnsi"/>
          <w:color w:val="222222"/>
          <w:sz w:val="20"/>
        </w:rPr>
        <w:t>None received</w:t>
      </w:r>
    </w:p>
    <w:p w14:paraId="141061A5" w14:textId="77777777" w:rsidR="0041174B" w:rsidRPr="0080404F" w:rsidRDefault="0041174B" w:rsidP="0041174B">
      <w:pPr>
        <w:rPr>
          <w:rFonts w:asciiTheme="minorHAnsi" w:hAnsiTheme="minorHAnsi" w:cs="Tahoma"/>
          <w:b/>
          <w:sz w:val="20"/>
        </w:rPr>
      </w:pPr>
    </w:p>
    <w:p w14:paraId="537EB030" w14:textId="77777777" w:rsidR="0041174B" w:rsidRPr="007B0A2A" w:rsidRDefault="0041174B" w:rsidP="0041174B">
      <w:pPr>
        <w:rPr>
          <w:rFonts w:asciiTheme="minorHAnsi" w:hAnsiTheme="minorHAnsi" w:cs="Tahoma"/>
          <w:b/>
          <w:sz w:val="20"/>
        </w:rPr>
      </w:pPr>
      <w:r>
        <w:rPr>
          <w:rFonts w:asciiTheme="minorHAnsi" w:hAnsiTheme="minorHAnsi" w:cs="Tahoma"/>
          <w:b/>
          <w:sz w:val="20"/>
        </w:rPr>
        <w:t>Undetermined applications:</w:t>
      </w:r>
    </w:p>
    <w:p w14:paraId="3E39F296" w14:textId="1E9D4F38" w:rsidR="0041174B" w:rsidRPr="003675A0" w:rsidRDefault="0041174B" w:rsidP="0041174B">
      <w:pPr>
        <w:pStyle w:val="ListParagraph"/>
        <w:numPr>
          <w:ilvl w:val="0"/>
          <w:numId w:val="33"/>
        </w:numPr>
        <w:rPr>
          <w:rFonts w:asciiTheme="minorHAnsi" w:hAnsiTheme="minorHAnsi" w:cs="Tahoma"/>
          <w:bCs/>
          <w:sz w:val="20"/>
        </w:rPr>
      </w:pPr>
      <w:r w:rsidRPr="003675A0">
        <w:rPr>
          <w:rFonts w:asciiTheme="minorHAnsi" w:hAnsiTheme="minorHAnsi" w:cs="Tahoma"/>
          <w:b/>
          <w:sz w:val="20"/>
        </w:rPr>
        <w:t xml:space="preserve">Application: </w:t>
      </w:r>
      <w:r w:rsidRPr="003675A0">
        <w:rPr>
          <w:rFonts w:asciiTheme="minorHAnsi" w:hAnsiTheme="minorHAnsi" w:cs="Tahoma"/>
          <w:bCs/>
          <w:sz w:val="20"/>
        </w:rPr>
        <w:t xml:space="preserve">20/06319/FUL </w:t>
      </w:r>
      <w:r w:rsidRPr="003675A0">
        <w:rPr>
          <w:rFonts w:asciiTheme="minorHAnsi" w:hAnsiTheme="minorHAnsi" w:cs="Tahoma"/>
          <w:bCs/>
          <w:i/>
          <w:iCs/>
          <w:sz w:val="20"/>
        </w:rPr>
        <w:t xml:space="preserve">(Target decision date </w:t>
      </w:r>
      <w:r w:rsidR="001A1713">
        <w:rPr>
          <w:rFonts w:asciiTheme="minorHAnsi" w:hAnsiTheme="minorHAnsi" w:cs="Tahoma"/>
          <w:bCs/>
          <w:i/>
          <w:iCs/>
          <w:sz w:val="20"/>
        </w:rPr>
        <w:t xml:space="preserve">amended </w:t>
      </w:r>
      <w:r w:rsidRPr="003675A0">
        <w:rPr>
          <w:rFonts w:asciiTheme="minorHAnsi" w:hAnsiTheme="minorHAnsi" w:cs="Tahoma"/>
          <w:bCs/>
          <w:i/>
          <w:iCs/>
          <w:sz w:val="20"/>
        </w:rPr>
        <w:t>2</w:t>
      </w:r>
      <w:r w:rsidR="001A1713">
        <w:rPr>
          <w:rFonts w:asciiTheme="minorHAnsi" w:hAnsiTheme="minorHAnsi" w:cs="Tahoma"/>
          <w:bCs/>
          <w:i/>
          <w:iCs/>
          <w:sz w:val="20"/>
        </w:rPr>
        <w:t>6</w:t>
      </w:r>
      <w:r w:rsidRPr="003675A0">
        <w:rPr>
          <w:rFonts w:asciiTheme="minorHAnsi" w:hAnsiTheme="minorHAnsi" w:cs="Tahoma"/>
          <w:bCs/>
          <w:i/>
          <w:iCs/>
          <w:sz w:val="20"/>
        </w:rPr>
        <w:t xml:space="preserve"> </w:t>
      </w:r>
      <w:r w:rsidR="001A1713">
        <w:rPr>
          <w:rFonts w:asciiTheme="minorHAnsi" w:hAnsiTheme="minorHAnsi" w:cs="Tahoma"/>
          <w:bCs/>
          <w:i/>
          <w:iCs/>
          <w:sz w:val="20"/>
        </w:rPr>
        <w:t>Feb</w:t>
      </w:r>
      <w:r w:rsidRPr="003675A0">
        <w:rPr>
          <w:rFonts w:asciiTheme="minorHAnsi" w:hAnsiTheme="minorHAnsi" w:cs="Tahoma"/>
          <w:bCs/>
          <w:i/>
          <w:iCs/>
          <w:sz w:val="20"/>
        </w:rPr>
        <w:t xml:space="preserve"> </w:t>
      </w:r>
      <w:r w:rsidR="001A1713">
        <w:rPr>
          <w:rFonts w:asciiTheme="minorHAnsi" w:hAnsiTheme="minorHAnsi" w:cs="Tahoma"/>
          <w:bCs/>
          <w:i/>
          <w:iCs/>
          <w:sz w:val="20"/>
        </w:rPr>
        <w:t>21</w:t>
      </w:r>
      <w:r w:rsidRPr="003675A0">
        <w:rPr>
          <w:rFonts w:asciiTheme="minorHAnsi" w:hAnsiTheme="minorHAnsi" w:cs="Tahoma"/>
          <w:bCs/>
          <w:i/>
          <w:iCs/>
          <w:sz w:val="20"/>
        </w:rPr>
        <w:t>)</w:t>
      </w:r>
    </w:p>
    <w:p w14:paraId="501C3377" w14:textId="77777777" w:rsidR="0041174B" w:rsidRPr="001E3416" w:rsidRDefault="0041174B" w:rsidP="0041174B">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64EF474D" w14:textId="77777777" w:rsidR="0041174B" w:rsidRPr="001E3416" w:rsidRDefault="0041174B" w:rsidP="0041174B">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4A8F4477" w14:textId="77777777" w:rsidR="0041174B" w:rsidRDefault="0041174B" w:rsidP="0041174B">
      <w:pPr>
        <w:ind w:left="720" w:firstLine="720"/>
        <w:rPr>
          <w:rFonts w:asciiTheme="minorHAnsi" w:hAnsiTheme="minorHAnsi" w:cstheme="minorHAnsi"/>
          <w:bCs/>
          <w:sz w:val="20"/>
        </w:rPr>
      </w:pPr>
    </w:p>
    <w:p w14:paraId="75426DDB" w14:textId="14FE245B" w:rsidR="0041174B" w:rsidRPr="001A1713" w:rsidRDefault="0041174B" w:rsidP="001A1713">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7846/OUT </w:t>
      </w:r>
      <w:r>
        <w:rPr>
          <w:rFonts w:asciiTheme="minorHAnsi" w:hAnsiTheme="minorHAnsi" w:cs="Tahoma"/>
          <w:bCs/>
          <w:i/>
          <w:iCs/>
          <w:sz w:val="20"/>
        </w:rPr>
        <w:t xml:space="preserve">(Target decision date </w:t>
      </w:r>
      <w:r w:rsidR="001A1713">
        <w:rPr>
          <w:rFonts w:asciiTheme="minorHAnsi" w:hAnsiTheme="minorHAnsi" w:cs="Tahoma"/>
          <w:bCs/>
          <w:i/>
          <w:iCs/>
          <w:sz w:val="20"/>
        </w:rPr>
        <w:t>amended 1</w:t>
      </w:r>
      <w:r>
        <w:rPr>
          <w:rFonts w:asciiTheme="minorHAnsi" w:hAnsiTheme="minorHAnsi" w:cs="Tahoma"/>
          <w:bCs/>
          <w:i/>
          <w:iCs/>
          <w:sz w:val="20"/>
        </w:rPr>
        <w:t>3</w:t>
      </w:r>
      <w:r w:rsidR="001A1713" w:rsidRPr="001A1713">
        <w:rPr>
          <w:rFonts w:asciiTheme="minorHAnsi" w:hAnsiTheme="minorHAnsi" w:cs="Tahoma"/>
          <w:bCs/>
          <w:i/>
          <w:iCs/>
          <w:sz w:val="20"/>
        </w:rPr>
        <w:t>Feb</w:t>
      </w:r>
      <w:r w:rsidRPr="001A1713">
        <w:rPr>
          <w:rFonts w:asciiTheme="minorHAnsi" w:hAnsiTheme="minorHAnsi" w:cs="Tahoma"/>
          <w:bCs/>
          <w:i/>
          <w:iCs/>
          <w:sz w:val="20"/>
        </w:rPr>
        <w:t xml:space="preserve"> </w:t>
      </w:r>
      <w:r w:rsidR="001A1713" w:rsidRPr="001A1713">
        <w:rPr>
          <w:rFonts w:asciiTheme="minorHAnsi" w:hAnsiTheme="minorHAnsi" w:cs="Tahoma"/>
          <w:bCs/>
          <w:i/>
          <w:iCs/>
          <w:sz w:val="20"/>
        </w:rPr>
        <w:t>21</w:t>
      </w:r>
      <w:r w:rsidRPr="001A1713">
        <w:rPr>
          <w:rFonts w:asciiTheme="minorHAnsi" w:hAnsiTheme="minorHAnsi" w:cs="Tahoma"/>
          <w:bCs/>
          <w:i/>
          <w:iCs/>
          <w:sz w:val="20"/>
        </w:rPr>
        <w:t>)</w:t>
      </w:r>
    </w:p>
    <w:p w14:paraId="107D6897" w14:textId="77777777" w:rsidR="0041174B"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3622306A" w14:textId="77777777" w:rsidR="0041174B" w:rsidRPr="001E3416" w:rsidRDefault="0041174B" w:rsidP="0041174B">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Land At London Lane, Minety</w:t>
      </w:r>
    </w:p>
    <w:p w14:paraId="58A817E4" w14:textId="77777777" w:rsidR="0041174B" w:rsidRDefault="0041174B" w:rsidP="0041174B">
      <w:pPr>
        <w:ind w:left="720" w:firstLine="720"/>
        <w:rPr>
          <w:rFonts w:asciiTheme="minorHAnsi" w:hAnsiTheme="minorHAnsi" w:cs="Tahoma"/>
          <w:bCs/>
          <w:sz w:val="20"/>
        </w:rPr>
      </w:pPr>
    </w:p>
    <w:p w14:paraId="43A9674F" w14:textId="77777777" w:rsidR="0041174B"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r>
        <w:rPr>
          <w:rFonts w:asciiTheme="minorHAnsi" w:hAnsiTheme="minorHAnsi" w:cs="Tahoma"/>
          <w:bCs/>
          <w:sz w:val="20"/>
        </w:rPr>
        <w:t xml:space="preserve"> </w:t>
      </w:r>
      <w:r>
        <w:rPr>
          <w:rFonts w:asciiTheme="minorHAnsi" w:hAnsiTheme="minorHAnsi" w:cs="Tahoma"/>
          <w:bCs/>
          <w:i/>
          <w:iCs/>
          <w:sz w:val="20"/>
        </w:rPr>
        <w:t>(Target decision date 25 Nov 2020)</w:t>
      </w:r>
    </w:p>
    <w:p w14:paraId="54ED279A" w14:textId="50CB644F" w:rsidR="0041174B" w:rsidRPr="0035497D"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35497D">
        <w:rPr>
          <w:rFonts w:asciiTheme="minorHAnsi" w:hAnsiTheme="minorHAnsi" w:cs="Tahoma"/>
          <w:bCs/>
          <w:sz w:val="20"/>
        </w:rPr>
        <w:t>Convert attached outbuilding to home office: form connecting</w:t>
      </w:r>
      <w:r w:rsidR="006D43A8">
        <w:rPr>
          <w:rFonts w:asciiTheme="minorHAnsi" w:hAnsiTheme="minorHAnsi" w:cs="Tahoma"/>
          <w:bCs/>
          <w:sz w:val="20"/>
        </w:rPr>
        <w:t xml:space="preserve"> </w:t>
      </w:r>
      <w:r w:rsidRPr="0035497D">
        <w:rPr>
          <w:rFonts w:asciiTheme="minorHAnsi" w:hAnsiTheme="minorHAnsi" w:cs="Tahoma"/>
          <w:bCs/>
          <w:sz w:val="20"/>
        </w:rPr>
        <w:t>doorway, alterations</w:t>
      </w:r>
    </w:p>
    <w:p w14:paraId="291519FC" w14:textId="77777777" w:rsidR="0041174B" w:rsidRPr="00A87C8C" w:rsidRDefault="0041174B" w:rsidP="0041174B">
      <w:pPr>
        <w:ind w:left="1701" w:hanging="261"/>
        <w:rPr>
          <w:rFonts w:asciiTheme="minorHAnsi" w:hAnsiTheme="minorHAnsi" w:cstheme="minorHAnsi"/>
          <w:bCs/>
          <w:snapToGrid w:val="0"/>
          <w:sz w:val="20"/>
        </w:rPr>
      </w:pPr>
      <w:r w:rsidRPr="0035497D">
        <w:rPr>
          <w:rFonts w:asciiTheme="minorHAnsi" w:hAnsiTheme="minorHAnsi" w:cs="Tahoma"/>
          <w:bCs/>
          <w:sz w:val="20"/>
        </w:rPr>
        <w:t>to existing outbuilding doors, insertion of new window and air brick</w:t>
      </w:r>
    </w:p>
    <w:p w14:paraId="2992A6A0" w14:textId="77777777" w:rsidR="0041174B" w:rsidRPr="001E3416" w:rsidRDefault="0041174B" w:rsidP="0041174B">
      <w:pPr>
        <w:pStyle w:val="ListParagraph"/>
        <w:ind w:left="1440"/>
        <w:rPr>
          <w:rFonts w:asciiTheme="minorHAnsi" w:hAnsiTheme="minorHAnsi" w:cs="Tahoma"/>
          <w:bCs/>
          <w:sz w:val="20"/>
        </w:rPr>
      </w:pPr>
      <w:r>
        <w:rPr>
          <w:rFonts w:asciiTheme="minorHAnsi" w:hAnsiTheme="minorHAnsi" w:cs="Tahoma"/>
          <w:b/>
          <w:sz w:val="20"/>
        </w:rPr>
        <w:t xml:space="preserve">Address: </w:t>
      </w:r>
      <w:r w:rsidRPr="0035497D">
        <w:rPr>
          <w:rFonts w:asciiTheme="minorHAnsi" w:hAnsiTheme="minorHAnsi" w:cs="Tahoma"/>
          <w:bCs/>
          <w:sz w:val="20"/>
        </w:rPr>
        <w:t>Tellings Farm House, Ashton Road, Minety,</w:t>
      </w:r>
    </w:p>
    <w:p w14:paraId="7A0F05F0" w14:textId="77777777" w:rsidR="0041174B" w:rsidRDefault="0041174B" w:rsidP="0041174B">
      <w:pPr>
        <w:pStyle w:val="ListParagraph"/>
        <w:ind w:left="1440"/>
        <w:rPr>
          <w:rFonts w:asciiTheme="minorHAnsi" w:hAnsiTheme="minorHAnsi" w:cstheme="minorHAnsi"/>
          <w:bCs/>
          <w:sz w:val="20"/>
        </w:rPr>
      </w:pPr>
    </w:p>
    <w:p w14:paraId="2D63C2C6" w14:textId="7E82BADE" w:rsidR="0041174B"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8854/FUL </w:t>
      </w:r>
      <w:r>
        <w:rPr>
          <w:rFonts w:asciiTheme="minorHAnsi" w:hAnsiTheme="minorHAnsi" w:cs="Tahoma"/>
          <w:bCs/>
          <w:i/>
          <w:iCs/>
          <w:sz w:val="20"/>
        </w:rPr>
        <w:t>(Target decision date</w:t>
      </w:r>
      <w:r w:rsidR="001A1713">
        <w:rPr>
          <w:rFonts w:asciiTheme="minorHAnsi" w:hAnsiTheme="minorHAnsi" w:cs="Tahoma"/>
          <w:bCs/>
          <w:i/>
          <w:iCs/>
          <w:sz w:val="20"/>
        </w:rPr>
        <w:t xml:space="preserve"> amended</w:t>
      </w:r>
      <w:r>
        <w:rPr>
          <w:rFonts w:asciiTheme="minorHAnsi" w:hAnsiTheme="minorHAnsi" w:cs="Tahoma"/>
          <w:bCs/>
          <w:i/>
          <w:iCs/>
          <w:sz w:val="20"/>
        </w:rPr>
        <w:t xml:space="preserve"> </w:t>
      </w:r>
      <w:r w:rsidR="001A1713">
        <w:rPr>
          <w:rFonts w:asciiTheme="minorHAnsi" w:hAnsiTheme="minorHAnsi" w:cs="Tahoma"/>
          <w:bCs/>
          <w:i/>
          <w:iCs/>
          <w:sz w:val="20"/>
        </w:rPr>
        <w:t>2</w:t>
      </w:r>
      <w:r>
        <w:rPr>
          <w:rFonts w:asciiTheme="minorHAnsi" w:hAnsiTheme="minorHAnsi" w:cs="Tahoma"/>
          <w:bCs/>
          <w:i/>
          <w:iCs/>
          <w:sz w:val="20"/>
        </w:rPr>
        <w:t xml:space="preserve">6 </w:t>
      </w:r>
      <w:r w:rsidR="001A1713">
        <w:rPr>
          <w:rFonts w:asciiTheme="minorHAnsi" w:hAnsiTheme="minorHAnsi" w:cs="Tahoma"/>
          <w:bCs/>
          <w:i/>
          <w:iCs/>
          <w:sz w:val="20"/>
        </w:rPr>
        <w:t>Feb</w:t>
      </w:r>
      <w:r>
        <w:rPr>
          <w:rFonts w:asciiTheme="minorHAnsi" w:hAnsiTheme="minorHAnsi" w:cs="Tahoma"/>
          <w:bCs/>
          <w:i/>
          <w:iCs/>
          <w:sz w:val="20"/>
        </w:rPr>
        <w:t xml:space="preserve"> </w:t>
      </w:r>
      <w:r w:rsidR="001A1713">
        <w:rPr>
          <w:rFonts w:asciiTheme="minorHAnsi" w:hAnsiTheme="minorHAnsi" w:cs="Tahoma"/>
          <w:bCs/>
          <w:i/>
          <w:iCs/>
          <w:sz w:val="20"/>
        </w:rPr>
        <w:t>21</w:t>
      </w:r>
      <w:r>
        <w:rPr>
          <w:rFonts w:asciiTheme="minorHAnsi" w:hAnsiTheme="minorHAnsi" w:cs="Tahoma"/>
          <w:bCs/>
          <w:i/>
          <w:iCs/>
          <w:sz w:val="20"/>
        </w:rPr>
        <w:t>)</w:t>
      </w:r>
    </w:p>
    <w:p w14:paraId="6733DFB3" w14:textId="77777777" w:rsidR="0041174B"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4C19B197" w14:textId="77777777" w:rsidR="0041174B" w:rsidRPr="001E3416" w:rsidRDefault="0041174B" w:rsidP="0041174B">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10BEC659" w14:textId="77777777" w:rsidR="0041174B" w:rsidRDefault="0041174B" w:rsidP="0041174B">
      <w:pPr>
        <w:pStyle w:val="ListParagraph"/>
        <w:ind w:left="1440"/>
        <w:rPr>
          <w:rFonts w:asciiTheme="minorHAnsi" w:hAnsiTheme="minorHAnsi" w:cstheme="minorHAnsi"/>
          <w:bCs/>
          <w:sz w:val="20"/>
        </w:rPr>
      </w:pPr>
    </w:p>
    <w:p w14:paraId="01CC0BAB" w14:textId="77777777" w:rsidR="0041174B"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9054/FUL </w:t>
      </w:r>
      <w:r>
        <w:rPr>
          <w:rFonts w:asciiTheme="minorHAnsi" w:hAnsiTheme="minorHAnsi" w:cs="Tahoma"/>
          <w:bCs/>
          <w:i/>
          <w:iCs/>
          <w:sz w:val="20"/>
        </w:rPr>
        <w:t>(Target decision date 16 Jan 2021)</w:t>
      </w:r>
    </w:p>
    <w:p w14:paraId="0BE84F9A" w14:textId="77777777" w:rsidR="0041174B" w:rsidRPr="0068066B"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6A428E6D" w14:textId="77777777" w:rsidR="0041174B" w:rsidRPr="0068066B" w:rsidRDefault="0041174B" w:rsidP="0041174B">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165EE75F" w14:textId="77777777" w:rsidR="0041174B" w:rsidRDefault="0041174B" w:rsidP="0041174B">
      <w:pPr>
        <w:ind w:left="1701" w:hanging="261"/>
        <w:rPr>
          <w:rFonts w:asciiTheme="minorHAnsi" w:hAnsiTheme="minorHAnsi" w:cs="Tahoma"/>
          <w:bCs/>
          <w:sz w:val="20"/>
        </w:rPr>
      </w:pPr>
      <w:r w:rsidRPr="0068066B">
        <w:rPr>
          <w:rFonts w:asciiTheme="minorHAnsi" w:hAnsiTheme="minorHAnsi" w:cs="Tahoma"/>
          <w:bCs/>
          <w:sz w:val="20"/>
        </w:rPr>
        <w:t>Landscaping</w:t>
      </w:r>
    </w:p>
    <w:p w14:paraId="51DEF4C3" w14:textId="77777777" w:rsidR="0041174B" w:rsidRPr="001E3416" w:rsidRDefault="0041174B" w:rsidP="0041174B">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bookmarkEnd w:id="4"/>
    <w:p w14:paraId="7160C117" w14:textId="77777777" w:rsidR="0041174B" w:rsidRPr="001E3416" w:rsidRDefault="0041174B" w:rsidP="0041174B">
      <w:pPr>
        <w:ind w:left="1701" w:hanging="261"/>
        <w:rPr>
          <w:rFonts w:asciiTheme="minorHAnsi" w:hAnsiTheme="minorHAnsi" w:cs="Tahoma"/>
          <w:bCs/>
          <w:sz w:val="20"/>
        </w:rPr>
      </w:pPr>
    </w:p>
    <w:p w14:paraId="27DC90E9" w14:textId="03E27CCC" w:rsidR="0041174B"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9679/FUL </w:t>
      </w:r>
      <w:r>
        <w:rPr>
          <w:rFonts w:asciiTheme="minorHAnsi" w:hAnsiTheme="minorHAnsi" w:cs="Tahoma"/>
          <w:bCs/>
          <w:i/>
          <w:iCs/>
          <w:sz w:val="20"/>
        </w:rPr>
        <w:t xml:space="preserve">(Target decision date </w:t>
      </w:r>
      <w:r w:rsidR="001A1713">
        <w:rPr>
          <w:rFonts w:asciiTheme="minorHAnsi" w:hAnsiTheme="minorHAnsi" w:cs="Tahoma"/>
          <w:bCs/>
          <w:i/>
          <w:iCs/>
          <w:sz w:val="20"/>
        </w:rPr>
        <w:t>amended 5 Feb 21</w:t>
      </w:r>
      <w:r>
        <w:rPr>
          <w:rFonts w:asciiTheme="minorHAnsi" w:hAnsiTheme="minorHAnsi" w:cs="Tahoma"/>
          <w:bCs/>
          <w:i/>
          <w:iCs/>
          <w:sz w:val="20"/>
        </w:rPr>
        <w:t>)</w:t>
      </w:r>
    </w:p>
    <w:p w14:paraId="53AFF05E" w14:textId="77777777" w:rsidR="0041174B" w:rsidRPr="0004703A"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04703A">
        <w:rPr>
          <w:rFonts w:asciiTheme="minorHAnsi" w:hAnsiTheme="minorHAnsi" w:cs="Tahoma"/>
          <w:bCs/>
          <w:sz w:val="20"/>
        </w:rPr>
        <w:t>Proposed single and two storey side and rear extensions, proposed bay window</w:t>
      </w:r>
    </w:p>
    <w:p w14:paraId="1FA5290E" w14:textId="77777777" w:rsidR="0041174B" w:rsidRPr="00892736" w:rsidRDefault="0041174B" w:rsidP="0041174B">
      <w:pPr>
        <w:ind w:left="1701" w:hanging="261"/>
        <w:rPr>
          <w:rFonts w:asciiTheme="minorHAnsi" w:hAnsiTheme="minorHAnsi" w:cs="Tahoma"/>
          <w:bCs/>
          <w:sz w:val="20"/>
        </w:rPr>
      </w:pPr>
      <w:r w:rsidRPr="0004703A">
        <w:rPr>
          <w:rFonts w:asciiTheme="minorHAnsi" w:hAnsiTheme="minorHAnsi" w:cs="Tahoma"/>
          <w:bCs/>
          <w:sz w:val="20"/>
        </w:rPr>
        <w:t>front extensions</w:t>
      </w:r>
      <w:r w:rsidRPr="0004703A">
        <w:rPr>
          <w:rFonts w:asciiTheme="minorHAnsi" w:hAnsiTheme="minorHAnsi" w:cs="Tahoma"/>
          <w:b/>
          <w:sz w:val="20"/>
        </w:rPr>
        <w:t>.</w:t>
      </w:r>
    </w:p>
    <w:p w14:paraId="1E24CEF0" w14:textId="77777777" w:rsidR="0041174B" w:rsidRPr="0004703A" w:rsidRDefault="0041174B" w:rsidP="0041174B">
      <w:pPr>
        <w:pStyle w:val="ListParagraph"/>
        <w:ind w:left="1440"/>
        <w:rPr>
          <w:rFonts w:asciiTheme="minorHAnsi" w:hAnsiTheme="minorHAnsi" w:cs="Tahoma"/>
          <w:bCs/>
          <w:sz w:val="20"/>
        </w:rPr>
      </w:pPr>
      <w:r>
        <w:rPr>
          <w:rFonts w:asciiTheme="minorHAnsi" w:hAnsiTheme="minorHAnsi" w:cs="Tahoma"/>
          <w:b/>
          <w:sz w:val="20"/>
        </w:rPr>
        <w:t xml:space="preserve">Address: </w:t>
      </w:r>
      <w:r w:rsidRPr="0004703A">
        <w:rPr>
          <w:rFonts w:asciiTheme="minorHAnsi" w:hAnsiTheme="minorHAnsi" w:cs="Tahoma"/>
          <w:bCs/>
          <w:sz w:val="20"/>
        </w:rPr>
        <w:t>Church View, Road Through Upper Minety From Flisteridge Road North To Minety Lane,</w:t>
      </w:r>
    </w:p>
    <w:p w14:paraId="0523804B" w14:textId="77777777" w:rsidR="0041174B" w:rsidRPr="0004703A" w:rsidRDefault="0041174B" w:rsidP="0041174B">
      <w:pPr>
        <w:pStyle w:val="ListParagraph"/>
        <w:ind w:left="1440"/>
        <w:rPr>
          <w:rFonts w:asciiTheme="minorHAnsi" w:hAnsiTheme="minorHAnsi" w:cs="Tahoma"/>
          <w:bCs/>
          <w:sz w:val="20"/>
        </w:rPr>
      </w:pPr>
      <w:r w:rsidRPr="0004703A">
        <w:rPr>
          <w:rFonts w:asciiTheme="minorHAnsi" w:hAnsiTheme="minorHAnsi" w:cs="Tahoma"/>
          <w:bCs/>
          <w:sz w:val="20"/>
        </w:rPr>
        <w:t>Upper Minety</w:t>
      </w:r>
    </w:p>
    <w:p w14:paraId="3DFD6C14" w14:textId="77777777" w:rsidR="0041174B" w:rsidRDefault="0041174B" w:rsidP="0041174B">
      <w:pPr>
        <w:pStyle w:val="ListParagraph"/>
        <w:ind w:left="1440"/>
        <w:rPr>
          <w:rFonts w:asciiTheme="minorHAnsi" w:hAnsiTheme="minorHAnsi" w:cstheme="minorHAnsi"/>
          <w:bCs/>
          <w:sz w:val="20"/>
        </w:rPr>
      </w:pPr>
    </w:p>
    <w:p w14:paraId="3E2802E6" w14:textId="567F3FBF" w:rsidR="0041174B" w:rsidRPr="00543A6A"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9676/FUL </w:t>
      </w:r>
      <w:r>
        <w:rPr>
          <w:rFonts w:asciiTheme="minorHAnsi" w:hAnsiTheme="minorHAnsi" w:cs="Tahoma"/>
          <w:bCs/>
          <w:i/>
          <w:iCs/>
          <w:sz w:val="20"/>
        </w:rPr>
        <w:t xml:space="preserve">(Target decision date </w:t>
      </w:r>
      <w:r w:rsidR="001A1713">
        <w:rPr>
          <w:rFonts w:asciiTheme="minorHAnsi" w:hAnsiTheme="minorHAnsi" w:cs="Tahoma"/>
          <w:bCs/>
          <w:i/>
          <w:iCs/>
          <w:sz w:val="20"/>
        </w:rPr>
        <w:t xml:space="preserve">amended </w:t>
      </w:r>
      <w:r>
        <w:rPr>
          <w:rFonts w:asciiTheme="minorHAnsi" w:hAnsiTheme="minorHAnsi" w:cs="Tahoma"/>
          <w:bCs/>
          <w:i/>
          <w:iCs/>
          <w:sz w:val="20"/>
        </w:rPr>
        <w:t xml:space="preserve">29 </w:t>
      </w:r>
      <w:r w:rsidR="001A1713">
        <w:rPr>
          <w:rFonts w:asciiTheme="minorHAnsi" w:hAnsiTheme="minorHAnsi" w:cs="Tahoma"/>
          <w:bCs/>
          <w:i/>
          <w:iCs/>
          <w:sz w:val="20"/>
        </w:rPr>
        <w:t>Jan</w:t>
      </w:r>
      <w:r>
        <w:rPr>
          <w:rFonts w:asciiTheme="minorHAnsi" w:hAnsiTheme="minorHAnsi" w:cs="Tahoma"/>
          <w:bCs/>
          <w:i/>
          <w:iCs/>
          <w:sz w:val="20"/>
        </w:rPr>
        <w:t xml:space="preserve"> 2</w:t>
      </w:r>
      <w:r w:rsidR="001A1713">
        <w:rPr>
          <w:rFonts w:asciiTheme="minorHAnsi" w:hAnsiTheme="minorHAnsi" w:cs="Tahoma"/>
          <w:bCs/>
          <w:i/>
          <w:iCs/>
          <w:sz w:val="20"/>
        </w:rPr>
        <w:t>1</w:t>
      </w:r>
      <w:r>
        <w:rPr>
          <w:rFonts w:asciiTheme="minorHAnsi" w:hAnsiTheme="minorHAnsi" w:cs="Tahoma"/>
          <w:bCs/>
          <w:i/>
          <w:iCs/>
          <w:sz w:val="20"/>
        </w:rPr>
        <w:t>)</w:t>
      </w:r>
    </w:p>
    <w:p w14:paraId="2003FDE9" w14:textId="77777777" w:rsidR="0041174B"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543A6A">
        <w:rPr>
          <w:rFonts w:asciiTheme="minorHAnsi" w:hAnsiTheme="minorHAnsi" w:cs="Tahoma"/>
          <w:bCs/>
          <w:sz w:val="20"/>
        </w:rPr>
        <w:t>Proposed detached garage and convert existing garage into accommodation.</w:t>
      </w:r>
    </w:p>
    <w:p w14:paraId="54308AA4" w14:textId="77777777" w:rsidR="0041174B" w:rsidRPr="0004703A" w:rsidRDefault="0041174B" w:rsidP="0041174B">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 xml:space="preserve">Glebe House, </w:t>
      </w:r>
      <w:r w:rsidRPr="0004703A">
        <w:rPr>
          <w:rFonts w:asciiTheme="minorHAnsi" w:hAnsiTheme="minorHAnsi" w:cs="Tahoma"/>
          <w:bCs/>
          <w:sz w:val="20"/>
        </w:rPr>
        <w:t>Minety</w:t>
      </w:r>
    </w:p>
    <w:p w14:paraId="65439BDA" w14:textId="77777777" w:rsidR="0041174B" w:rsidRDefault="0041174B" w:rsidP="0041174B">
      <w:pPr>
        <w:rPr>
          <w:rFonts w:asciiTheme="minorHAnsi" w:hAnsiTheme="minorHAnsi" w:cstheme="minorHAnsi"/>
          <w:bCs/>
          <w:sz w:val="20"/>
        </w:rPr>
      </w:pPr>
    </w:p>
    <w:p w14:paraId="6DBEF813" w14:textId="197A7CC8" w:rsidR="0041174B" w:rsidRPr="00543A6A" w:rsidRDefault="0041174B" w:rsidP="0041174B">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w:t>
      </w:r>
      <w:r>
        <w:rPr>
          <w:rFonts w:asciiTheme="minorHAnsi" w:hAnsiTheme="minorHAnsi" w:cs="Tahoma"/>
          <w:bCs/>
          <w:sz w:val="20"/>
        </w:rPr>
        <w:t xml:space="preserve">10048/FUL </w:t>
      </w:r>
      <w:r>
        <w:rPr>
          <w:rFonts w:asciiTheme="minorHAnsi" w:hAnsiTheme="minorHAnsi" w:cs="Tahoma"/>
          <w:bCs/>
          <w:i/>
          <w:iCs/>
          <w:sz w:val="20"/>
        </w:rPr>
        <w:t xml:space="preserve">(Target decision date </w:t>
      </w:r>
      <w:r w:rsidR="001A1713">
        <w:rPr>
          <w:rFonts w:asciiTheme="minorHAnsi" w:hAnsiTheme="minorHAnsi" w:cs="Tahoma"/>
          <w:bCs/>
          <w:i/>
          <w:iCs/>
          <w:sz w:val="20"/>
        </w:rPr>
        <w:t>amended 15</w:t>
      </w:r>
      <w:r>
        <w:rPr>
          <w:rFonts w:asciiTheme="minorHAnsi" w:hAnsiTheme="minorHAnsi" w:cs="Tahoma"/>
          <w:bCs/>
          <w:i/>
          <w:iCs/>
          <w:sz w:val="20"/>
        </w:rPr>
        <w:t xml:space="preserve"> January 21)</w:t>
      </w:r>
    </w:p>
    <w:p w14:paraId="523FD0BC" w14:textId="77777777" w:rsidR="0041174B" w:rsidRDefault="0041174B" w:rsidP="0041174B">
      <w:pPr>
        <w:ind w:left="1701" w:hanging="261"/>
        <w:rPr>
          <w:rFonts w:asciiTheme="minorHAnsi" w:hAnsiTheme="minorHAnsi" w:cs="Tahoma"/>
          <w:bCs/>
          <w:sz w:val="20"/>
        </w:rPr>
      </w:pPr>
      <w:r>
        <w:rPr>
          <w:rFonts w:asciiTheme="minorHAnsi" w:hAnsiTheme="minorHAnsi" w:cs="Tahoma"/>
          <w:b/>
          <w:sz w:val="20"/>
        </w:rPr>
        <w:t xml:space="preserve">Proposal: </w:t>
      </w:r>
      <w:r w:rsidRPr="00364592">
        <w:rPr>
          <w:rFonts w:asciiTheme="minorHAnsi" w:hAnsiTheme="minorHAnsi" w:cs="Tahoma"/>
          <w:bCs/>
          <w:sz w:val="20"/>
        </w:rPr>
        <w:t>Construction of an oak framed single storey single bay garage with attached side</w:t>
      </w:r>
      <w:r>
        <w:rPr>
          <w:rFonts w:asciiTheme="minorHAnsi" w:hAnsiTheme="minorHAnsi" w:cs="Tahoma"/>
          <w:bCs/>
          <w:sz w:val="20"/>
        </w:rPr>
        <w:t xml:space="preserve"> </w:t>
      </w:r>
      <w:r w:rsidRPr="00364592">
        <w:rPr>
          <w:rFonts w:asciiTheme="minorHAnsi" w:hAnsiTheme="minorHAnsi" w:cs="Tahoma"/>
          <w:bCs/>
          <w:sz w:val="20"/>
        </w:rPr>
        <w:t>catslide.</w:t>
      </w:r>
    </w:p>
    <w:p w14:paraId="7537A26C" w14:textId="77777777" w:rsidR="0041174B" w:rsidRPr="0004703A" w:rsidRDefault="0041174B" w:rsidP="0041174B">
      <w:pPr>
        <w:ind w:left="1701" w:hanging="261"/>
        <w:rPr>
          <w:rFonts w:asciiTheme="minorHAnsi" w:hAnsiTheme="minorHAnsi" w:cs="Tahoma"/>
          <w:bCs/>
          <w:sz w:val="20"/>
        </w:rPr>
      </w:pPr>
      <w:r>
        <w:rPr>
          <w:rFonts w:asciiTheme="minorHAnsi" w:hAnsiTheme="minorHAnsi" w:cs="Tahoma"/>
          <w:b/>
          <w:sz w:val="20"/>
        </w:rPr>
        <w:t xml:space="preserve">Address: </w:t>
      </w:r>
      <w:r w:rsidRPr="00364592">
        <w:rPr>
          <w:rFonts w:asciiTheme="minorHAnsi" w:hAnsiTheme="minorHAnsi" w:cs="Tahoma"/>
          <w:bCs/>
          <w:sz w:val="20"/>
        </w:rPr>
        <w:t>Southmead, Upper Minety</w:t>
      </w:r>
    </w:p>
    <w:p w14:paraId="764EF900" w14:textId="77777777" w:rsidR="00017C9F" w:rsidRPr="001E3416" w:rsidRDefault="00017C9F" w:rsidP="00017C9F">
      <w:pPr>
        <w:ind w:left="1701" w:hanging="261"/>
        <w:rPr>
          <w:rFonts w:asciiTheme="minorHAnsi" w:hAnsiTheme="minorHAnsi" w:cs="Tahoma"/>
          <w:bCs/>
          <w:sz w:val="20"/>
        </w:rPr>
      </w:pPr>
    </w:p>
    <w:p w14:paraId="45165AD0" w14:textId="77777777" w:rsidR="0041174B" w:rsidRPr="00B54002" w:rsidRDefault="0041174B" w:rsidP="0041174B">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5" w:name="_Hlk34220363"/>
    </w:p>
    <w:p w14:paraId="05A6ADAA" w14:textId="61754B4C" w:rsidR="0041174B" w:rsidRDefault="0041174B" w:rsidP="0041174B">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Website review</w:t>
      </w:r>
      <w:r w:rsidR="006D43A8">
        <w:rPr>
          <w:rFonts w:asciiTheme="minorHAnsi" w:hAnsiTheme="minorHAnsi" w:cs="Tahoma"/>
          <w:sz w:val="20"/>
        </w:rPr>
        <w:t xml:space="preserve"> – Cllr Morrison has been making progress with the new website, links to the Minety What’s Up Facebook page are successful, however further links are required </w:t>
      </w:r>
      <w:r w:rsidR="00D73036">
        <w:rPr>
          <w:rFonts w:asciiTheme="minorHAnsi" w:hAnsiTheme="minorHAnsi" w:cs="Tahoma"/>
          <w:sz w:val="20"/>
        </w:rPr>
        <w:t xml:space="preserve">reach </w:t>
      </w:r>
      <w:r w:rsidR="006D43A8">
        <w:rPr>
          <w:rFonts w:asciiTheme="minorHAnsi" w:hAnsiTheme="minorHAnsi" w:cs="Tahoma"/>
          <w:sz w:val="20"/>
        </w:rPr>
        <w:t>other Minety organisational Facebook pages.</w:t>
      </w:r>
    </w:p>
    <w:p w14:paraId="66610CE6" w14:textId="063D2A6B" w:rsidR="0041174B" w:rsidRDefault="0041174B" w:rsidP="0041174B">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Future meetings</w:t>
      </w:r>
      <w:r w:rsidR="006D43A8">
        <w:rPr>
          <w:rFonts w:asciiTheme="minorHAnsi" w:hAnsiTheme="minorHAnsi" w:cs="Tahoma"/>
          <w:sz w:val="20"/>
        </w:rPr>
        <w:t xml:space="preserve"> – with the new lockdown in force until the end of February,</w:t>
      </w:r>
      <w:r w:rsidR="008558C3">
        <w:rPr>
          <w:rFonts w:asciiTheme="minorHAnsi" w:hAnsiTheme="minorHAnsi" w:cs="Tahoma"/>
          <w:sz w:val="20"/>
        </w:rPr>
        <w:t xml:space="preserve"> when a review will take place,</w:t>
      </w:r>
      <w:r w:rsidR="006D43A8">
        <w:rPr>
          <w:rFonts w:asciiTheme="minorHAnsi" w:hAnsiTheme="minorHAnsi" w:cs="Tahoma"/>
          <w:sz w:val="20"/>
        </w:rPr>
        <w:t xml:space="preserve"> future meetings will have to be held virtually.</w:t>
      </w:r>
      <w:r w:rsidR="00D73036">
        <w:rPr>
          <w:rFonts w:asciiTheme="minorHAnsi" w:hAnsiTheme="minorHAnsi" w:cs="Tahoma"/>
          <w:sz w:val="20"/>
        </w:rPr>
        <w:t xml:space="preserve">  The Annual Meeting, due in April, will probably need to be held via Zoom as well.  It was noted that, while Wiltshire Council are making preparations for the elections to be held in May, there is no guarantees these elections will take place.</w:t>
      </w:r>
    </w:p>
    <w:p w14:paraId="3438D1F6" w14:textId="0F930136" w:rsidR="0041174B" w:rsidRPr="006C1528" w:rsidRDefault="0041174B" w:rsidP="0041174B">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w:t>
      </w:r>
      <w:r w:rsidR="006D43A8">
        <w:rPr>
          <w:rFonts w:asciiTheme="minorHAnsi" w:hAnsiTheme="minorHAnsi" w:cstheme="minorHAnsi"/>
          <w:color w:val="202124"/>
          <w:sz w:val="20"/>
          <w:shd w:val="clear" w:color="auto" w:fill="FFFFFF"/>
        </w:rPr>
        <w:t xml:space="preserve"> – Cllr Hillier has accepted an invitation to join the Chairs of Charlton and Hankerton Parish Councils and is waiting on a definite date.  The Parish Councils would like a co-ordinated response should the application be successful</w:t>
      </w:r>
      <w:r w:rsidR="00D73036">
        <w:rPr>
          <w:rFonts w:asciiTheme="minorHAnsi" w:hAnsiTheme="minorHAnsi" w:cstheme="minorHAnsi"/>
          <w:color w:val="202124"/>
          <w:sz w:val="20"/>
          <w:shd w:val="clear" w:color="auto" w:fill="FFFFFF"/>
        </w:rPr>
        <w:t>.  Parish Councillors were asked to think of a suitable use for any funds that may become available.  It was noted that figures posted by the developers could be out of date.</w:t>
      </w:r>
    </w:p>
    <w:p w14:paraId="02DB8E42" w14:textId="1DCFBEC3" w:rsidR="0041174B" w:rsidRPr="00D6708E" w:rsidRDefault="0041174B" w:rsidP="0041174B">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5"/>
      <w:r w:rsidR="00D73036">
        <w:rPr>
          <w:rFonts w:asciiTheme="minorHAnsi" w:hAnsiTheme="minorHAnsi" w:cstheme="minorHAnsi"/>
          <w:color w:val="202124"/>
          <w:sz w:val="20"/>
          <w:shd w:val="clear" w:color="auto" w:fill="FFFFFF"/>
        </w:rPr>
        <w:t xml:space="preserve"> – the garage has not been cleared out yet, the clerk will contact the previous tenant.  Once the building is clear and repaired, it can be offered out to anyone who may be interested.  It was agreed the pathway to this land should be planted with wildflowers for low maintenance  </w:t>
      </w:r>
    </w:p>
    <w:p w14:paraId="3BED1CD2" w14:textId="77777777" w:rsidR="0041174B" w:rsidRPr="004A4E1A" w:rsidRDefault="0041174B" w:rsidP="0041174B">
      <w:pPr>
        <w:pStyle w:val="ListParagraph"/>
        <w:tabs>
          <w:tab w:val="left" w:pos="1530"/>
        </w:tabs>
        <w:ind w:left="1440"/>
        <w:rPr>
          <w:rFonts w:asciiTheme="minorHAnsi" w:hAnsiTheme="minorHAnsi" w:cs="Tahoma"/>
          <w:sz w:val="20"/>
        </w:rPr>
      </w:pPr>
    </w:p>
    <w:p w14:paraId="12776987" w14:textId="77777777" w:rsidR="0041174B" w:rsidRPr="00C00082" w:rsidRDefault="0041174B" w:rsidP="0041174B">
      <w:pPr>
        <w:pStyle w:val="ListParagraph"/>
        <w:numPr>
          <w:ilvl w:val="0"/>
          <w:numId w:val="4"/>
        </w:numPr>
        <w:tabs>
          <w:tab w:val="left" w:pos="1530"/>
        </w:tabs>
        <w:ind w:left="360"/>
        <w:rPr>
          <w:rFonts w:asciiTheme="minorHAnsi" w:hAnsiTheme="minorHAnsi" w:cs="Tahoma"/>
          <w:b/>
          <w:sz w:val="20"/>
        </w:rPr>
      </w:pPr>
      <w:r>
        <w:rPr>
          <w:rFonts w:asciiTheme="minorHAnsi" w:hAnsiTheme="minorHAnsi" w:cs="Tahoma"/>
          <w:b/>
          <w:sz w:val="20"/>
        </w:rPr>
        <w:t>Payments to be authorised by the Parish Council</w:t>
      </w:r>
    </w:p>
    <w:p w14:paraId="0A18243B" w14:textId="77777777" w:rsidR="0041174B" w:rsidRDefault="0041174B" w:rsidP="0041174B">
      <w:pPr>
        <w:pStyle w:val="ListParagraph"/>
        <w:numPr>
          <w:ilvl w:val="0"/>
          <w:numId w:val="16"/>
        </w:numPr>
        <w:rPr>
          <w:rFonts w:asciiTheme="minorHAnsi" w:hAnsiTheme="minorHAnsi" w:cs="Tahoma"/>
          <w:sz w:val="20"/>
        </w:rPr>
      </w:pPr>
      <w:r>
        <w:rPr>
          <w:rFonts w:asciiTheme="minorHAnsi" w:hAnsiTheme="minorHAnsi" w:cs="Tahoma"/>
          <w:sz w:val="20"/>
        </w:rPr>
        <w:tab/>
      </w:r>
      <w:bookmarkStart w:id="6" w:name="_Hlk34220400"/>
      <w:r w:rsidRPr="005F4E47">
        <w:rPr>
          <w:rFonts w:asciiTheme="minorHAnsi" w:hAnsiTheme="minorHAnsi" w:cs="Tahoma"/>
          <w:sz w:val="20"/>
        </w:rPr>
        <w:t xml:space="preserve">Clerk’s salary </w:t>
      </w:r>
      <w:r>
        <w:rPr>
          <w:rFonts w:asciiTheme="minorHAnsi" w:hAnsiTheme="minorHAnsi" w:cs="Tahoma"/>
          <w:sz w:val="20"/>
        </w:rPr>
        <w:t xml:space="preserve">– December </w:t>
      </w:r>
      <w:r w:rsidRPr="002070B5">
        <w:rPr>
          <w:rFonts w:asciiTheme="minorHAnsi" w:hAnsiTheme="minorHAnsi" w:cs="Tahoma"/>
          <w:sz w:val="20"/>
        </w:rPr>
        <w:t xml:space="preserve">–  </w:t>
      </w:r>
      <w:r>
        <w:rPr>
          <w:rFonts w:asciiTheme="minorHAnsi" w:hAnsiTheme="minorHAnsi" w:cs="Tahoma"/>
          <w:sz w:val="20"/>
        </w:rPr>
        <w:t>gross</w:t>
      </w:r>
      <w:r w:rsidRPr="002070B5">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5B32AA26" w14:textId="77777777" w:rsidR="0041174B" w:rsidRDefault="0041174B" w:rsidP="0041174B">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41B64EEB" w14:textId="77777777" w:rsidR="0041174B" w:rsidRPr="00D95362" w:rsidRDefault="0041174B" w:rsidP="0041174B">
      <w:pPr>
        <w:pStyle w:val="ListParagraph"/>
        <w:numPr>
          <w:ilvl w:val="0"/>
          <w:numId w:val="16"/>
        </w:numPr>
        <w:rPr>
          <w:rFonts w:asciiTheme="minorHAnsi" w:hAnsiTheme="minorHAnsi" w:cs="Tahoma"/>
          <w:sz w:val="20"/>
        </w:rPr>
      </w:pPr>
      <w:r>
        <w:rPr>
          <w:rFonts w:asciiTheme="minorHAnsi" w:hAnsiTheme="minorHAnsi" w:cs="Tahoma"/>
          <w:sz w:val="20"/>
        </w:rPr>
        <w:t xml:space="preserve">        Bus Shelters 5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£60.00</w:t>
      </w:r>
      <w:bookmarkEnd w:id="6"/>
      <w:r w:rsidRPr="00400FE9">
        <w:rPr>
          <w:rFonts w:asciiTheme="minorHAnsi" w:hAnsiTheme="minorHAnsi" w:cs="Tahoma"/>
          <w:sz w:val="20"/>
        </w:rPr>
        <w:t xml:space="preserve">   </w:t>
      </w:r>
    </w:p>
    <w:p w14:paraId="09FE626B" w14:textId="77777777" w:rsidR="0041174B" w:rsidRPr="00400FE9" w:rsidRDefault="0041174B" w:rsidP="0041174B">
      <w:pPr>
        <w:pStyle w:val="ListParagraph"/>
        <w:ind w:left="1069"/>
        <w:rPr>
          <w:rFonts w:asciiTheme="minorHAnsi" w:hAnsiTheme="minorHAnsi" w:cs="Tahoma"/>
          <w:sz w:val="20"/>
        </w:rPr>
      </w:pPr>
      <w:r w:rsidRPr="00400FE9">
        <w:rPr>
          <w:rFonts w:asciiTheme="minorHAnsi" w:hAnsiTheme="minorHAnsi" w:cs="Tahoma"/>
          <w:sz w:val="20"/>
        </w:rPr>
        <w:t xml:space="preserve"> </w:t>
      </w:r>
    </w:p>
    <w:p w14:paraId="7F125C90" w14:textId="70D6D28D" w:rsidR="0041174B" w:rsidRPr="008F0461" w:rsidRDefault="0041174B" w:rsidP="0041174B">
      <w:pPr>
        <w:pStyle w:val="ListParagraph"/>
        <w:numPr>
          <w:ilvl w:val="0"/>
          <w:numId w:val="4"/>
        </w:numPr>
        <w:ind w:left="360"/>
        <w:rPr>
          <w:rFonts w:ascii="Tahoma" w:hAnsi="Tahoma" w:cs="Tahoma"/>
          <w:sz w:val="20"/>
        </w:rPr>
      </w:pPr>
      <w:r>
        <w:rPr>
          <w:rFonts w:asciiTheme="minorHAnsi" w:hAnsiTheme="minorHAnsi" w:cs="Tahoma"/>
          <w:b/>
          <w:sz w:val="20"/>
        </w:rPr>
        <w:lastRenderedPageBreak/>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Pr>
          <w:rFonts w:asciiTheme="minorHAnsi" w:hAnsiTheme="minorHAnsi" w:cs="Tahoma"/>
          <w:sz w:val="20"/>
        </w:rPr>
        <w:t>9</w:t>
      </w:r>
      <w:r w:rsidRPr="008F0461">
        <w:rPr>
          <w:rFonts w:asciiTheme="minorHAnsi" w:hAnsiTheme="minorHAnsi" w:cs="Tahoma"/>
          <w:sz w:val="20"/>
        </w:rPr>
        <w:t xml:space="preserve"> </w:t>
      </w:r>
      <w:r>
        <w:rPr>
          <w:rFonts w:asciiTheme="minorHAnsi" w:hAnsiTheme="minorHAnsi" w:cs="Tahoma"/>
          <w:sz w:val="20"/>
        </w:rPr>
        <w:t>February</w:t>
      </w:r>
      <w:r w:rsidRPr="008F0461">
        <w:rPr>
          <w:rFonts w:asciiTheme="minorHAnsi" w:hAnsiTheme="minorHAnsi" w:cs="Tahoma"/>
          <w:sz w:val="20"/>
        </w:rPr>
        <w:t xml:space="preserve"> 202</w:t>
      </w:r>
      <w:r>
        <w:rPr>
          <w:rFonts w:asciiTheme="minorHAnsi" w:hAnsiTheme="minorHAnsi" w:cs="Tahoma"/>
          <w:sz w:val="20"/>
        </w:rPr>
        <w:t>1</w:t>
      </w:r>
      <w:r w:rsidRPr="008F0461">
        <w:rPr>
          <w:rFonts w:asciiTheme="minorHAnsi" w:hAnsiTheme="minorHAnsi" w:cs="Tahoma"/>
          <w:sz w:val="20"/>
        </w:rPr>
        <w:t xml:space="preserve"> </w:t>
      </w:r>
      <w:r>
        <w:rPr>
          <w:rFonts w:asciiTheme="minorHAnsi" w:hAnsiTheme="minorHAnsi" w:cs="Tahoma"/>
          <w:sz w:val="20"/>
        </w:rPr>
        <w:t>meeting to be held virtually</w:t>
      </w:r>
    </w:p>
    <w:p w14:paraId="3A3DF934" w14:textId="77777777" w:rsidR="008370AC" w:rsidRPr="008F0461" w:rsidRDefault="008370AC" w:rsidP="008370AC">
      <w:pPr>
        <w:pStyle w:val="ListParagraph"/>
        <w:rPr>
          <w:rFonts w:ascii="Tahoma" w:hAnsi="Tahoma" w:cs="Tahoma"/>
          <w:sz w:val="20"/>
        </w:rPr>
      </w:pPr>
    </w:p>
    <w:p w14:paraId="6921A5A9" w14:textId="332D6475"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D73036">
        <w:rPr>
          <w:rFonts w:asciiTheme="minorHAnsi" w:hAnsiTheme="minorHAnsi" w:cstheme="minorHAnsi"/>
          <w:sz w:val="20"/>
        </w:rPr>
        <w:t>18</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70228BB9"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36092D">
      <w:rPr>
        <w:rFonts w:ascii="Tahoma" w:hAnsi="Tahoma" w:cs="Tahoma"/>
        <w:sz w:val="20"/>
      </w:rPr>
      <w:t>–</w:t>
    </w:r>
    <w:r w:rsidR="002B2F23">
      <w:rPr>
        <w:rFonts w:ascii="Tahoma" w:hAnsi="Tahoma" w:cs="Tahoma"/>
        <w:sz w:val="20"/>
      </w:rPr>
      <w:t xml:space="preserve"> </w:t>
    </w:r>
    <w:r w:rsidR="0036092D">
      <w:rPr>
        <w:rFonts w:ascii="Tahoma" w:hAnsi="Tahoma" w:cs="Tahoma"/>
        <w:sz w:val="20"/>
      </w:rPr>
      <w:t>January 2021</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40563CEE"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36092D">
      <w:rPr>
        <w:rFonts w:ascii="Tahoma" w:hAnsi="Tahoma" w:cs="Tahoma"/>
        <w:sz w:val="20"/>
      </w:rPr>
      <w:t>5</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52058"/>
    <w:multiLevelType w:val="hybridMultilevel"/>
    <w:tmpl w:val="1CE833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2"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4"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8"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0"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1"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2"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45504"/>
    <w:multiLevelType w:val="hybridMultilevel"/>
    <w:tmpl w:val="9830D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
  </w:num>
  <w:num w:numId="3">
    <w:abstractNumId w:val="21"/>
  </w:num>
  <w:num w:numId="4">
    <w:abstractNumId w:val="30"/>
  </w:num>
  <w:num w:numId="5">
    <w:abstractNumId w:val="18"/>
  </w:num>
  <w:num w:numId="6">
    <w:abstractNumId w:val="8"/>
  </w:num>
  <w:num w:numId="7">
    <w:abstractNumId w:val="5"/>
  </w:num>
  <w:num w:numId="8">
    <w:abstractNumId w:val="26"/>
  </w:num>
  <w:num w:numId="9">
    <w:abstractNumId w:val="19"/>
  </w:num>
  <w:num w:numId="10">
    <w:abstractNumId w:val="0"/>
  </w:num>
  <w:num w:numId="11">
    <w:abstractNumId w:val="6"/>
  </w:num>
  <w:num w:numId="12">
    <w:abstractNumId w:val="24"/>
  </w:num>
  <w:num w:numId="13">
    <w:abstractNumId w:val="7"/>
  </w:num>
  <w:num w:numId="14">
    <w:abstractNumId w:val="16"/>
  </w:num>
  <w:num w:numId="15">
    <w:abstractNumId w:val="20"/>
  </w:num>
  <w:num w:numId="16">
    <w:abstractNumId w:val="4"/>
  </w:num>
  <w:num w:numId="17">
    <w:abstractNumId w:val="27"/>
  </w:num>
  <w:num w:numId="18">
    <w:abstractNumId w:val="25"/>
  </w:num>
  <w:num w:numId="19">
    <w:abstractNumId w:val="11"/>
  </w:num>
  <w:num w:numId="20">
    <w:abstractNumId w:val="32"/>
  </w:num>
  <w:num w:numId="21">
    <w:abstractNumId w:val="17"/>
  </w:num>
  <w:num w:numId="22">
    <w:abstractNumId w:val="35"/>
  </w:num>
  <w:num w:numId="23">
    <w:abstractNumId w:val="2"/>
  </w:num>
  <w:num w:numId="24">
    <w:abstractNumId w:val="34"/>
  </w:num>
  <w:num w:numId="25">
    <w:abstractNumId w:val="14"/>
  </w:num>
  <w:num w:numId="26">
    <w:abstractNumId w:val="22"/>
  </w:num>
  <w:num w:numId="27">
    <w:abstractNumId w:val="9"/>
  </w:num>
  <w:num w:numId="28">
    <w:abstractNumId w:val="3"/>
  </w:num>
  <w:num w:numId="29">
    <w:abstractNumId w:val="29"/>
  </w:num>
  <w:num w:numId="30">
    <w:abstractNumId w:val="31"/>
  </w:num>
  <w:num w:numId="31">
    <w:abstractNumId w:val="28"/>
  </w:num>
  <w:num w:numId="32">
    <w:abstractNumId w:val="12"/>
  </w:num>
  <w:num w:numId="33">
    <w:abstractNumId w:val="23"/>
  </w:num>
  <w:num w:numId="34">
    <w:abstractNumId w:val="33"/>
  </w:num>
  <w:num w:numId="35">
    <w:abstractNumId w:val="10"/>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A98"/>
    <w:rsid w:val="00144E4E"/>
    <w:rsid w:val="00144EB2"/>
    <w:rsid w:val="00145593"/>
    <w:rsid w:val="0014615D"/>
    <w:rsid w:val="001462A5"/>
    <w:rsid w:val="00146BA2"/>
    <w:rsid w:val="00151D3A"/>
    <w:rsid w:val="00153007"/>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1713"/>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092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174B"/>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1812"/>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3F20"/>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43A8"/>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170A"/>
    <w:rsid w:val="007A45E6"/>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8C3"/>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3036"/>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5756B"/>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242"/>
    <w:rsid w:val="00F57B4F"/>
    <w:rsid w:val="00F60200"/>
    <w:rsid w:val="00F61174"/>
    <w:rsid w:val="00F62690"/>
    <w:rsid w:val="00F62D15"/>
    <w:rsid w:val="00F62E69"/>
    <w:rsid w:val="00F668DB"/>
    <w:rsid w:val="00F679D2"/>
    <w:rsid w:val="00F71A1D"/>
    <w:rsid w:val="00F74D0F"/>
    <w:rsid w:val="00F75460"/>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1203</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5</cp:revision>
  <cp:lastPrinted>2020-12-03T09:54:00Z</cp:lastPrinted>
  <dcterms:created xsi:type="dcterms:W3CDTF">2021-01-07T09:50:00Z</dcterms:created>
  <dcterms:modified xsi:type="dcterms:W3CDTF">2021-01-13T08:20:00Z</dcterms:modified>
</cp:coreProperties>
</file>