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02F83F7B" w:rsidR="00400D81" w:rsidRPr="003C1DB3" w:rsidRDefault="00400D81" w:rsidP="005C4C3B">
      <w:pPr>
        <w:pStyle w:val="Heading4"/>
      </w:pPr>
      <w:r w:rsidRPr="003C1DB3">
        <w:t>Minute</w:t>
      </w:r>
      <w:r w:rsidR="003B10EE">
        <w:t>s</w:t>
      </w:r>
      <w:r w:rsidR="008B28E7">
        <w:t xml:space="preserve"> of Parish Council Meeting on</w:t>
      </w:r>
      <w:r w:rsidR="009319F5">
        <w:t xml:space="preserve"> </w:t>
      </w:r>
      <w:r w:rsidR="005F6BAA">
        <w:t>1</w:t>
      </w:r>
      <w:r w:rsidR="002134BA">
        <w:t>1 Febr</w:t>
      </w:r>
      <w:r w:rsidR="005F6BAA">
        <w:t>uary</w:t>
      </w:r>
      <w:r w:rsidR="00F47C97">
        <w:t xml:space="preserve"> 20</w:t>
      </w:r>
      <w:r w:rsidR="005F6BAA">
        <w:t>20</w:t>
      </w:r>
    </w:p>
    <w:p w14:paraId="7A560BCA" w14:textId="77777777" w:rsidR="00400D81" w:rsidRPr="00855A35" w:rsidRDefault="00400D81" w:rsidP="00855A35">
      <w:pPr>
        <w:jc w:val="center"/>
        <w:rPr>
          <w:rFonts w:ascii="Tahoma" w:hAnsi="Tahoma" w:cs="Tahoma"/>
          <w:szCs w:val="24"/>
        </w:rPr>
      </w:pPr>
      <w:r w:rsidRPr="003C1DB3">
        <w:rPr>
          <w:rFonts w:ascii="Tahoma" w:hAnsi="Tahoma" w:cs="Tahoma"/>
          <w:szCs w:val="24"/>
        </w:rPr>
        <w:t>Venue – Village Hall Minety</w:t>
      </w:r>
    </w:p>
    <w:p w14:paraId="520F3C31" w14:textId="77777777" w:rsidR="00400D81" w:rsidRPr="007E4480" w:rsidRDefault="00400D81" w:rsidP="003C1DB3">
      <w:pPr>
        <w:rPr>
          <w:rFonts w:ascii="Calibri" w:hAnsi="Calibri" w:cs="Tahoma"/>
          <w:sz w:val="20"/>
        </w:rPr>
      </w:pPr>
    </w:p>
    <w:p w14:paraId="6492B0C3" w14:textId="347E27ED" w:rsidR="00400D81" w:rsidRPr="00FA03AE" w:rsidRDefault="00400D81" w:rsidP="00F41515">
      <w:pPr>
        <w:ind w:left="1440" w:hanging="1440"/>
        <w:rPr>
          <w:rFonts w:ascii="Calibri" w:hAnsi="Calibri" w:cs="Tahoma"/>
          <w:sz w:val="22"/>
          <w:szCs w:val="22"/>
        </w:rPr>
      </w:pPr>
      <w:r w:rsidRPr="00D86B7E">
        <w:rPr>
          <w:rFonts w:ascii="Calibri" w:hAnsi="Calibri" w:cs="Tahoma"/>
          <w:b/>
          <w:sz w:val="22"/>
          <w:szCs w:val="22"/>
        </w:rPr>
        <w:t>Councillors:</w:t>
      </w:r>
      <w:r w:rsidRPr="00D86B7E">
        <w:rPr>
          <w:rFonts w:ascii="Calibri" w:hAnsi="Calibri" w:cs="Tahoma"/>
          <w:b/>
          <w:sz w:val="22"/>
          <w:szCs w:val="22"/>
        </w:rPr>
        <w:tab/>
      </w:r>
      <w:r w:rsidR="00F058C9" w:rsidRPr="00FA03AE">
        <w:rPr>
          <w:rFonts w:ascii="Calibri" w:hAnsi="Calibri" w:cs="Tahoma"/>
          <w:bCs/>
          <w:sz w:val="22"/>
          <w:szCs w:val="22"/>
        </w:rPr>
        <w:t xml:space="preserve">Mr </w:t>
      </w:r>
      <w:r w:rsidR="00172AF9">
        <w:rPr>
          <w:rFonts w:ascii="Calibri" w:hAnsi="Calibri" w:cs="Tahoma"/>
          <w:bCs/>
          <w:sz w:val="22"/>
          <w:szCs w:val="22"/>
        </w:rPr>
        <w:t>E Morrison</w:t>
      </w:r>
      <w:r w:rsidR="00806A93">
        <w:rPr>
          <w:rFonts w:ascii="Calibri" w:hAnsi="Calibri" w:cs="Tahoma"/>
          <w:bCs/>
          <w:sz w:val="22"/>
          <w:szCs w:val="22"/>
        </w:rPr>
        <w:t xml:space="preserve"> (C</w:t>
      </w:r>
      <w:r w:rsidR="00F058C9" w:rsidRPr="00FA03AE">
        <w:rPr>
          <w:rFonts w:ascii="Calibri" w:hAnsi="Calibri" w:cs="Tahoma"/>
          <w:bCs/>
          <w:sz w:val="22"/>
          <w:szCs w:val="22"/>
        </w:rPr>
        <w:t>hairman);</w:t>
      </w:r>
      <w:r w:rsidR="00F47C97" w:rsidRPr="00FA03AE">
        <w:rPr>
          <w:rFonts w:ascii="Calibri" w:hAnsi="Calibri" w:cs="Tahoma"/>
          <w:sz w:val="22"/>
          <w:szCs w:val="22"/>
        </w:rPr>
        <w:t xml:space="preserve"> </w:t>
      </w:r>
      <w:r w:rsidR="000F04A1" w:rsidRPr="00FA03AE">
        <w:rPr>
          <w:rFonts w:ascii="Calibri" w:hAnsi="Calibri" w:cs="Tahoma"/>
          <w:sz w:val="22"/>
          <w:szCs w:val="22"/>
        </w:rPr>
        <w:t>Mr A Read</w:t>
      </w:r>
      <w:r w:rsidR="00957E14" w:rsidRPr="00FA03AE">
        <w:rPr>
          <w:rFonts w:ascii="Calibri" w:hAnsi="Calibri" w:cs="Tahoma"/>
          <w:sz w:val="22"/>
          <w:szCs w:val="22"/>
        </w:rPr>
        <w:t>;</w:t>
      </w:r>
      <w:r w:rsidR="00D6327A" w:rsidRPr="00FA03AE">
        <w:rPr>
          <w:rFonts w:ascii="Calibri" w:hAnsi="Calibri" w:cs="Tahoma"/>
          <w:sz w:val="22"/>
          <w:szCs w:val="22"/>
        </w:rPr>
        <w:t xml:space="preserve"> </w:t>
      </w:r>
      <w:r w:rsidR="00957E14" w:rsidRPr="00FA03AE">
        <w:rPr>
          <w:rFonts w:ascii="Calibri" w:hAnsi="Calibri" w:cs="Tahoma"/>
          <w:sz w:val="22"/>
          <w:szCs w:val="22"/>
        </w:rPr>
        <w:t>Mr J Sheppard</w:t>
      </w:r>
      <w:r w:rsidR="003E07BB" w:rsidRPr="00FA03AE">
        <w:rPr>
          <w:rFonts w:ascii="Calibri" w:hAnsi="Calibri" w:cs="Tahoma"/>
          <w:sz w:val="22"/>
          <w:szCs w:val="22"/>
        </w:rPr>
        <w:t>; Mr R Gardner</w:t>
      </w:r>
      <w:r w:rsidR="00806A93">
        <w:rPr>
          <w:rFonts w:ascii="Calibri" w:hAnsi="Calibri" w:cs="Tahoma"/>
          <w:sz w:val="22"/>
          <w:szCs w:val="22"/>
        </w:rPr>
        <w:t xml:space="preserve">; </w:t>
      </w:r>
      <w:r w:rsidR="00172AF9">
        <w:rPr>
          <w:rFonts w:ascii="Calibri" w:hAnsi="Calibri" w:cs="Tahoma"/>
          <w:sz w:val="22"/>
          <w:szCs w:val="22"/>
        </w:rPr>
        <w:t>Mrs A Dupree</w:t>
      </w:r>
    </w:p>
    <w:p w14:paraId="6A9415B5" w14:textId="77777777" w:rsidR="00400D81" w:rsidRPr="00FA03AE" w:rsidRDefault="00400D81" w:rsidP="006348AF">
      <w:pPr>
        <w:ind w:left="1440"/>
        <w:rPr>
          <w:rFonts w:ascii="Calibri" w:hAnsi="Calibri" w:cs="Tahoma"/>
          <w:sz w:val="22"/>
          <w:szCs w:val="22"/>
        </w:rPr>
      </w:pPr>
    </w:p>
    <w:p w14:paraId="4E11BE09" w14:textId="66CE7D9F" w:rsidR="00CE575A" w:rsidRPr="00FA03AE" w:rsidRDefault="00400D81" w:rsidP="004E1661">
      <w:pPr>
        <w:rPr>
          <w:rFonts w:ascii="Calibri" w:hAnsi="Calibri" w:cs="Tahoma"/>
          <w:sz w:val="22"/>
          <w:szCs w:val="22"/>
        </w:rPr>
      </w:pPr>
      <w:r w:rsidRPr="00FA03AE">
        <w:rPr>
          <w:rFonts w:ascii="Calibri" w:hAnsi="Calibri" w:cs="Tahoma"/>
          <w:b/>
          <w:sz w:val="22"/>
          <w:szCs w:val="22"/>
        </w:rPr>
        <w:t xml:space="preserve">In attendance:  </w:t>
      </w:r>
      <w:r w:rsidR="002B2F23" w:rsidRPr="00FA03AE">
        <w:rPr>
          <w:rFonts w:ascii="Calibri" w:hAnsi="Calibri" w:cs="Tahoma"/>
          <w:sz w:val="22"/>
          <w:szCs w:val="22"/>
        </w:rPr>
        <w:t>Ms V Hourihane (Clerk</w:t>
      </w:r>
      <w:r w:rsidR="007F3038" w:rsidRPr="00FA03AE">
        <w:rPr>
          <w:rFonts w:ascii="Calibri" w:hAnsi="Calibri" w:cs="Tahoma"/>
          <w:sz w:val="22"/>
          <w:szCs w:val="22"/>
        </w:rPr>
        <w:t>)</w:t>
      </w:r>
      <w:r w:rsidR="00846AD3">
        <w:rPr>
          <w:rFonts w:ascii="Calibri" w:hAnsi="Calibri" w:cs="Tahoma"/>
          <w:sz w:val="22"/>
          <w:szCs w:val="22"/>
        </w:rPr>
        <w:t>, Wilts Cllr Chuck Berry</w:t>
      </w:r>
    </w:p>
    <w:p w14:paraId="1300954A" w14:textId="77777777" w:rsidR="007F3038" w:rsidRPr="00FA03AE" w:rsidRDefault="007F3038" w:rsidP="004E1661">
      <w:pPr>
        <w:rPr>
          <w:rFonts w:ascii="Calibri" w:hAnsi="Calibri" w:cs="Tahoma"/>
          <w:sz w:val="22"/>
          <w:szCs w:val="22"/>
        </w:rPr>
      </w:pPr>
    </w:p>
    <w:p w14:paraId="19B42DB9" w14:textId="77777777" w:rsidR="00400D81" w:rsidRPr="00FA03AE" w:rsidRDefault="00400D81" w:rsidP="004E1661">
      <w:pPr>
        <w:rPr>
          <w:rFonts w:ascii="Calibri" w:hAnsi="Calibri" w:cs="Tahoma"/>
          <w:sz w:val="22"/>
          <w:szCs w:val="22"/>
        </w:rPr>
      </w:pPr>
      <w:r w:rsidRPr="00FA03AE">
        <w:rPr>
          <w:rFonts w:ascii="Calibri" w:hAnsi="Calibri" w:cs="Tahoma"/>
          <w:sz w:val="22"/>
          <w:szCs w:val="22"/>
        </w:rPr>
        <w:t>The meeting commenced at 07:</w:t>
      </w:r>
      <w:r w:rsidR="00900A73" w:rsidRPr="00FA03AE">
        <w:rPr>
          <w:rFonts w:ascii="Calibri" w:hAnsi="Calibri" w:cs="Tahoma"/>
          <w:sz w:val="22"/>
          <w:szCs w:val="22"/>
        </w:rPr>
        <w:t>3</w:t>
      </w:r>
      <w:r w:rsidRPr="00FA03AE">
        <w:rPr>
          <w:rFonts w:ascii="Calibri" w:hAnsi="Calibri" w:cs="Tahoma"/>
          <w:sz w:val="22"/>
          <w:szCs w:val="22"/>
        </w:rPr>
        <w:t>0 pm</w:t>
      </w:r>
    </w:p>
    <w:p w14:paraId="304ACC81" w14:textId="77777777" w:rsidR="008B28E7" w:rsidRPr="00FA03AE" w:rsidRDefault="008B28E7" w:rsidP="004E1661">
      <w:pPr>
        <w:rPr>
          <w:rFonts w:ascii="Calibri" w:hAnsi="Calibri" w:cs="Tahoma"/>
          <w:sz w:val="22"/>
          <w:szCs w:val="22"/>
        </w:rPr>
      </w:pPr>
    </w:p>
    <w:p w14:paraId="4A57A042" w14:textId="5EFE19AB" w:rsidR="00070FC5" w:rsidRPr="00FA03AE" w:rsidRDefault="00F41F5D" w:rsidP="005F6BAA">
      <w:pPr>
        <w:rPr>
          <w:rFonts w:ascii="Calibri" w:hAnsi="Calibri" w:cs="Tahoma"/>
          <w:sz w:val="22"/>
          <w:szCs w:val="22"/>
        </w:rPr>
      </w:pPr>
      <w:r>
        <w:rPr>
          <w:rFonts w:ascii="Calibri" w:hAnsi="Calibri" w:cs="Tahoma"/>
          <w:sz w:val="22"/>
          <w:szCs w:val="22"/>
        </w:rPr>
        <w:t>P</w:t>
      </w:r>
      <w:r w:rsidR="003D1C89" w:rsidRPr="00FA03AE">
        <w:rPr>
          <w:rFonts w:ascii="Calibri" w:hAnsi="Calibri" w:cs="Tahoma"/>
          <w:sz w:val="22"/>
          <w:szCs w:val="22"/>
        </w:rPr>
        <w:t>rior to the meeting</w:t>
      </w:r>
      <w:r w:rsidR="009542B3" w:rsidRPr="00FA03AE">
        <w:rPr>
          <w:rFonts w:ascii="Calibri" w:hAnsi="Calibri" w:cs="Tahoma"/>
          <w:sz w:val="22"/>
          <w:szCs w:val="22"/>
        </w:rPr>
        <w:t>,</w:t>
      </w:r>
      <w:r w:rsidR="00172AF9">
        <w:rPr>
          <w:rFonts w:ascii="Calibri" w:hAnsi="Calibri" w:cs="Tahoma"/>
          <w:sz w:val="22"/>
          <w:szCs w:val="22"/>
        </w:rPr>
        <w:t xml:space="preserve"> </w:t>
      </w:r>
      <w:r w:rsidR="00846AD3">
        <w:rPr>
          <w:rFonts w:ascii="Calibri" w:hAnsi="Calibri" w:cs="Tahoma"/>
          <w:sz w:val="22"/>
          <w:szCs w:val="22"/>
        </w:rPr>
        <w:t>Cllr Dupree proposed Cllr Morrison Chaired the meeting, seconded Cllr Sheppard, voted in favour.</w:t>
      </w:r>
    </w:p>
    <w:p w14:paraId="0F2B440D" w14:textId="77777777" w:rsidR="00D24161" w:rsidRPr="00FA03AE" w:rsidRDefault="00D24161" w:rsidP="00D24161">
      <w:pPr>
        <w:ind w:left="720"/>
        <w:rPr>
          <w:rFonts w:ascii="Calibri" w:hAnsi="Calibri" w:cs="Tahoma"/>
          <w:sz w:val="22"/>
          <w:szCs w:val="22"/>
        </w:rPr>
      </w:pPr>
    </w:p>
    <w:p w14:paraId="01715279" w14:textId="72230FA1" w:rsidR="00400D81" w:rsidRPr="00FA03AE" w:rsidRDefault="00400D81" w:rsidP="00E83B78">
      <w:pPr>
        <w:pStyle w:val="ListParagraph"/>
        <w:numPr>
          <w:ilvl w:val="0"/>
          <w:numId w:val="4"/>
        </w:numPr>
        <w:rPr>
          <w:rFonts w:ascii="Calibri" w:hAnsi="Calibri" w:cs="Tahoma"/>
          <w:b/>
          <w:sz w:val="22"/>
          <w:szCs w:val="22"/>
        </w:rPr>
      </w:pPr>
      <w:r w:rsidRPr="00FA03AE">
        <w:rPr>
          <w:rFonts w:ascii="Calibri" w:hAnsi="Calibri" w:cs="Tahoma"/>
          <w:b/>
          <w:sz w:val="22"/>
          <w:szCs w:val="22"/>
        </w:rPr>
        <w:t>Apologies for absence</w:t>
      </w:r>
    </w:p>
    <w:p w14:paraId="040D4482" w14:textId="552BA1EA" w:rsidR="00400D81" w:rsidRDefault="00F41515" w:rsidP="006348AF">
      <w:pPr>
        <w:ind w:left="600"/>
        <w:rPr>
          <w:rFonts w:ascii="Calibri" w:hAnsi="Calibri" w:cs="Tahoma"/>
          <w:sz w:val="22"/>
          <w:szCs w:val="22"/>
        </w:rPr>
      </w:pPr>
      <w:r>
        <w:rPr>
          <w:rFonts w:ascii="Calibri" w:hAnsi="Calibri" w:cs="Tahoma"/>
          <w:sz w:val="22"/>
          <w:szCs w:val="22"/>
        </w:rPr>
        <w:t>A</w:t>
      </w:r>
      <w:r w:rsidR="00400D81" w:rsidRPr="00FA03AE">
        <w:rPr>
          <w:rFonts w:ascii="Calibri" w:hAnsi="Calibri" w:cs="Tahoma"/>
          <w:sz w:val="22"/>
          <w:szCs w:val="22"/>
        </w:rPr>
        <w:t>pologies for absenc</w:t>
      </w:r>
      <w:r w:rsidR="00806A93">
        <w:rPr>
          <w:rFonts w:ascii="Calibri" w:hAnsi="Calibri" w:cs="Tahoma"/>
          <w:sz w:val="22"/>
          <w:szCs w:val="22"/>
        </w:rPr>
        <w:t>e</w:t>
      </w:r>
      <w:r>
        <w:rPr>
          <w:rFonts w:ascii="Calibri" w:hAnsi="Calibri" w:cs="Tahoma"/>
          <w:sz w:val="22"/>
          <w:szCs w:val="22"/>
        </w:rPr>
        <w:t xml:space="preserve"> accepted by the Parish Council were received from Cllrs </w:t>
      </w:r>
      <w:r w:rsidR="00172AF9">
        <w:rPr>
          <w:rFonts w:ascii="Calibri" w:hAnsi="Calibri" w:cs="Tahoma"/>
          <w:sz w:val="22"/>
          <w:szCs w:val="22"/>
        </w:rPr>
        <w:t>Hilliar</w:t>
      </w:r>
      <w:r w:rsidR="00846AD3">
        <w:rPr>
          <w:rFonts w:ascii="Calibri" w:hAnsi="Calibri" w:cs="Tahoma"/>
          <w:sz w:val="22"/>
          <w:szCs w:val="22"/>
        </w:rPr>
        <w:t xml:space="preserve">; </w:t>
      </w:r>
      <w:r w:rsidR="00172AF9">
        <w:rPr>
          <w:rFonts w:ascii="Calibri" w:hAnsi="Calibri" w:cs="Tahoma"/>
          <w:sz w:val="22"/>
          <w:szCs w:val="22"/>
        </w:rPr>
        <w:t>D’Ambrosio</w:t>
      </w:r>
      <w:r w:rsidR="00846AD3">
        <w:rPr>
          <w:rFonts w:ascii="Calibri" w:hAnsi="Calibri" w:cs="Tahoma"/>
          <w:sz w:val="22"/>
          <w:szCs w:val="22"/>
        </w:rPr>
        <w:t xml:space="preserve"> and Crompton.  Cllr Gardner apologised for his delayed attendance</w:t>
      </w:r>
      <w:r w:rsidR="003F65EB">
        <w:rPr>
          <w:rFonts w:ascii="Calibri" w:hAnsi="Calibri" w:cs="Tahoma"/>
          <w:sz w:val="22"/>
          <w:szCs w:val="22"/>
        </w:rPr>
        <w:t>.</w:t>
      </w:r>
    </w:p>
    <w:p w14:paraId="69005D55" w14:textId="4E096650" w:rsidR="00172AF9" w:rsidRDefault="00172AF9" w:rsidP="006348AF">
      <w:pPr>
        <w:ind w:left="600"/>
        <w:rPr>
          <w:rFonts w:ascii="Calibri" w:hAnsi="Calibri" w:cs="Tahoma"/>
          <w:sz w:val="22"/>
          <w:szCs w:val="22"/>
        </w:rPr>
      </w:pPr>
    </w:p>
    <w:p w14:paraId="59A6DC22" w14:textId="7DD0BB75" w:rsidR="00172AF9" w:rsidRPr="00172AF9" w:rsidRDefault="00172AF9" w:rsidP="00172AF9">
      <w:pPr>
        <w:pStyle w:val="ListParagraph"/>
        <w:numPr>
          <w:ilvl w:val="0"/>
          <w:numId w:val="4"/>
        </w:numPr>
        <w:rPr>
          <w:rFonts w:ascii="Calibri" w:hAnsi="Calibri" w:cs="Tahoma"/>
          <w:b/>
          <w:bCs/>
          <w:sz w:val="22"/>
          <w:szCs w:val="22"/>
        </w:rPr>
      </w:pPr>
      <w:r>
        <w:rPr>
          <w:rFonts w:ascii="Calibri" w:hAnsi="Calibri" w:cs="Tahoma"/>
          <w:b/>
          <w:bCs/>
          <w:sz w:val="22"/>
          <w:szCs w:val="22"/>
        </w:rPr>
        <w:t>Parish newsletter</w:t>
      </w:r>
    </w:p>
    <w:p w14:paraId="5C8053CC" w14:textId="7735C185" w:rsidR="00172AF9" w:rsidRPr="00FA03AE" w:rsidRDefault="00172AF9" w:rsidP="00172AF9">
      <w:pPr>
        <w:ind w:left="720"/>
        <w:rPr>
          <w:rFonts w:ascii="Calibri" w:hAnsi="Calibri" w:cs="Tahoma"/>
          <w:sz w:val="22"/>
          <w:szCs w:val="22"/>
        </w:rPr>
      </w:pPr>
      <w:r>
        <w:rPr>
          <w:rFonts w:ascii="Calibri" w:hAnsi="Calibri" w:cs="Tahoma"/>
          <w:sz w:val="22"/>
          <w:szCs w:val="22"/>
        </w:rPr>
        <w:t>It was noted that Cllr Rea</w:t>
      </w:r>
      <w:r w:rsidR="00846AD3">
        <w:rPr>
          <w:rFonts w:ascii="Calibri" w:hAnsi="Calibri" w:cs="Tahoma"/>
          <w:sz w:val="22"/>
          <w:szCs w:val="22"/>
        </w:rPr>
        <w:t>d</w:t>
      </w:r>
      <w:r>
        <w:rPr>
          <w:rFonts w:ascii="Calibri" w:hAnsi="Calibri" w:cs="Tahoma"/>
          <w:sz w:val="22"/>
          <w:szCs w:val="22"/>
        </w:rPr>
        <w:t xml:space="preserve"> would take the notes for the March newsletter.</w:t>
      </w:r>
    </w:p>
    <w:p w14:paraId="7C07A498" w14:textId="77777777" w:rsidR="00F058C9" w:rsidRPr="00FA03AE" w:rsidRDefault="00F058C9" w:rsidP="006348AF">
      <w:pPr>
        <w:ind w:left="600"/>
        <w:rPr>
          <w:rFonts w:ascii="Calibri" w:hAnsi="Calibri" w:cs="Tahoma"/>
          <w:sz w:val="22"/>
          <w:szCs w:val="22"/>
        </w:rPr>
      </w:pPr>
    </w:p>
    <w:p w14:paraId="0C09E002" w14:textId="77777777"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 xml:space="preserve">  Dispensations / Declarations of Interest</w:t>
      </w:r>
    </w:p>
    <w:p w14:paraId="71E369B7" w14:textId="1DE76A4E" w:rsidR="00400D81" w:rsidRPr="00FA03AE" w:rsidRDefault="007F3038" w:rsidP="00237472">
      <w:pPr>
        <w:ind w:left="600"/>
        <w:rPr>
          <w:rFonts w:ascii="Calibri" w:hAnsi="Calibri"/>
          <w:sz w:val="22"/>
          <w:szCs w:val="22"/>
        </w:rPr>
      </w:pPr>
      <w:r w:rsidRPr="00FA03AE">
        <w:rPr>
          <w:rFonts w:ascii="Calibri" w:hAnsi="Calibri"/>
          <w:sz w:val="22"/>
          <w:szCs w:val="22"/>
        </w:rPr>
        <w:t>There were no declarations of interes</w:t>
      </w:r>
      <w:r w:rsidR="00123D03" w:rsidRPr="00FA03AE">
        <w:rPr>
          <w:rFonts w:ascii="Calibri" w:hAnsi="Calibri"/>
          <w:sz w:val="22"/>
          <w:szCs w:val="22"/>
        </w:rPr>
        <w:t>t</w:t>
      </w:r>
    </w:p>
    <w:p w14:paraId="3C5B8C23" w14:textId="77777777" w:rsidR="00400D81" w:rsidRPr="00FA03AE" w:rsidRDefault="00400D81" w:rsidP="006348AF">
      <w:pPr>
        <w:ind w:left="993"/>
        <w:rPr>
          <w:rFonts w:ascii="Calibri" w:hAnsi="Calibri" w:cs="Tahoma"/>
          <w:b/>
          <w:sz w:val="22"/>
          <w:szCs w:val="22"/>
        </w:rPr>
      </w:pPr>
    </w:p>
    <w:p w14:paraId="1F1C01E5" w14:textId="432C98FD" w:rsidR="00400D81" w:rsidRPr="00FA03AE" w:rsidRDefault="00400D81" w:rsidP="00E83B78">
      <w:pPr>
        <w:numPr>
          <w:ilvl w:val="0"/>
          <w:numId w:val="4"/>
        </w:numPr>
        <w:rPr>
          <w:rFonts w:ascii="Calibri" w:hAnsi="Calibri" w:cs="Tahoma"/>
          <w:b/>
          <w:sz w:val="22"/>
          <w:szCs w:val="22"/>
        </w:rPr>
      </w:pPr>
      <w:r w:rsidRPr="00FA03AE">
        <w:rPr>
          <w:rFonts w:ascii="Calibri" w:hAnsi="Calibri" w:cs="Tahoma"/>
          <w:b/>
          <w:sz w:val="22"/>
          <w:szCs w:val="22"/>
        </w:rPr>
        <w:t>Minutes from</w:t>
      </w:r>
      <w:r w:rsidR="002B2F23" w:rsidRPr="00FA03AE">
        <w:rPr>
          <w:rFonts w:ascii="Calibri" w:hAnsi="Calibri" w:cs="Tahoma"/>
          <w:b/>
          <w:sz w:val="22"/>
          <w:szCs w:val="22"/>
        </w:rPr>
        <w:t xml:space="preserve"> the previous meeting</w:t>
      </w:r>
      <w:r w:rsidR="002A4A72" w:rsidRPr="00FA03AE">
        <w:rPr>
          <w:rFonts w:ascii="Calibri" w:hAnsi="Calibri" w:cs="Tahoma"/>
          <w:b/>
          <w:sz w:val="22"/>
          <w:szCs w:val="22"/>
        </w:rPr>
        <w:t>s</w:t>
      </w:r>
      <w:r w:rsidR="002B2F23" w:rsidRPr="00FA03AE">
        <w:rPr>
          <w:rFonts w:ascii="Calibri" w:hAnsi="Calibri" w:cs="Tahoma"/>
          <w:b/>
          <w:sz w:val="22"/>
          <w:szCs w:val="22"/>
        </w:rPr>
        <w:t xml:space="preserve"> held on </w:t>
      </w:r>
      <w:r w:rsidR="00806A93">
        <w:rPr>
          <w:rFonts w:ascii="Calibri" w:hAnsi="Calibri" w:cs="Tahoma"/>
          <w:b/>
          <w:sz w:val="22"/>
          <w:szCs w:val="22"/>
        </w:rPr>
        <w:t>1</w:t>
      </w:r>
      <w:r w:rsidR="00172AF9">
        <w:rPr>
          <w:rFonts w:ascii="Calibri" w:hAnsi="Calibri" w:cs="Tahoma"/>
          <w:b/>
          <w:sz w:val="22"/>
          <w:szCs w:val="22"/>
        </w:rPr>
        <w:t>4</w:t>
      </w:r>
      <w:r w:rsidR="00806A93">
        <w:rPr>
          <w:rFonts w:ascii="Calibri" w:hAnsi="Calibri" w:cs="Tahoma"/>
          <w:b/>
          <w:sz w:val="22"/>
          <w:szCs w:val="22"/>
        </w:rPr>
        <w:t xml:space="preserve"> </w:t>
      </w:r>
      <w:r w:rsidR="00172AF9">
        <w:rPr>
          <w:rFonts w:ascii="Calibri" w:hAnsi="Calibri" w:cs="Tahoma"/>
          <w:b/>
          <w:sz w:val="22"/>
          <w:szCs w:val="22"/>
        </w:rPr>
        <w:t>January</w:t>
      </w:r>
      <w:r w:rsidR="002A4A72" w:rsidRPr="00FA03AE">
        <w:rPr>
          <w:rFonts w:ascii="Calibri" w:hAnsi="Calibri" w:cs="Tahoma"/>
          <w:b/>
          <w:sz w:val="22"/>
          <w:szCs w:val="22"/>
        </w:rPr>
        <w:t xml:space="preserve"> 20</w:t>
      </w:r>
      <w:r w:rsidR="00172AF9">
        <w:rPr>
          <w:rFonts w:ascii="Calibri" w:hAnsi="Calibri" w:cs="Tahoma"/>
          <w:b/>
          <w:sz w:val="22"/>
          <w:szCs w:val="22"/>
        </w:rPr>
        <w:t>20</w:t>
      </w:r>
    </w:p>
    <w:p w14:paraId="1081663E" w14:textId="45F4941C" w:rsidR="00400D81" w:rsidRPr="00FA03AE" w:rsidRDefault="00400D81" w:rsidP="006348AF">
      <w:pPr>
        <w:pStyle w:val="ListParagraph"/>
        <w:ind w:left="600"/>
        <w:rPr>
          <w:rFonts w:ascii="Calibri" w:hAnsi="Calibri"/>
          <w:sz w:val="22"/>
          <w:szCs w:val="22"/>
        </w:rPr>
      </w:pPr>
      <w:r w:rsidRPr="00FA03AE">
        <w:rPr>
          <w:rFonts w:ascii="Calibri" w:hAnsi="Calibri" w:cs="Tahoma"/>
          <w:sz w:val="22"/>
          <w:szCs w:val="22"/>
        </w:rPr>
        <w:t>The minutes from</w:t>
      </w:r>
      <w:r w:rsidR="00D76FFC" w:rsidRPr="00FA03AE">
        <w:rPr>
          <w:rFonts w:ascii="Calibri" w:hAnsi="Calibri" w:cs="Tahoma"/>
          <w:sz w:val="22"/>
          <w:szCs w:val="22"/>
        </w:rPr>
        <w:t xml:space="preserve"> the meeting held on </w:t>
      </w:r>
      <w:r w:rsidR="00172AF9">
        <w:rPr>
          <w:rFonts w:ascii="Calibri" w:hAnsi="Calibri" w:cs="Tahoma"/>
          <w:sz w:val="22"/>
          <w:szCs w:val="22"/>
        </w:rPr>
        <w:t>14 January 2020</w:t>
      </w:r>
      <w:r w:rsidRPr="00FA03AE">
        <w:rPr>
          <w:rFonts w:ascii="Calibri" w:hAnsi="Calibri" w:cs="Tahoma"/>
          <w:sz w:val="22"/>
          <w:szCs w:val="22"/>
        </w:rPr>
        <w:t xml:space="preserve">, circulated previously, were </w:t>
      </w:r>
      <w:r w:rsidRPr="00FA03AE">
        <w:rPr>
          <w:rFonts w:ascii="Calibri" w:hAnsi="Calibri"/>
          <w:sz w:val="22"/>
          <w:szCs w:val="22"/>
        </w:rPr>
        <w:t>approved by the meeting and signed by the Chairman as a true and correct record</w:t>
      </w:r>
    </w:p>
    <w:p w14:paraId="59B3DE82" w14:textId="7A38079C" w:rsidR="007F3038" w:rsidRPr="00FA03AE" w:rsidRDefault="007F3038" w:rsidP="00C66E26">
      <w:pPr>
        <w:rPr>
          <w:rFonts w:ascii="Calibri" w:hAnsi="Calibri" w:cs="Tahoma"/>
          <w:sz w:val="22"/>
          <w:szCs w:val="22"/>
        </w:rPr>
      </w:pPr>
    </w:p>
    <w:p w14:paraId="3674E59B" w14:textId="77777777" w:rsidR="00AD71FB" w:rsidRPr="00FA03AE" w:rsidRDefault="00400D81" w:rsidP="00E83B78">
      <w:pPr>
        <w:pStyle w:val="ListParagraph"/>
        <w:numPr>
          <w:ilvl w:val="0"/>
          <w:numId w:val="4"/>
        </w:numPr>
        <w:rPr>
          <w:rFonts w:ascii="Calibri" w:hAnsi="Calibri" w:cs="Tahoma"/>
          <w:sz w:val="22"/>
          <w:szCs w:val="22"/>
        </w:rPr>
      </w:pPr>
      <w:r w:rsidRPr="00FA03AE">
        <w:rPr>
          <w:rFonts w:ascii="Calibri" w:hAnsi="Calibri" w:cs="Tahoma"/>
          <w:b/>
          <w:sz w:val="22"/>
          <w:szCs w:val="22"/>
        </w:rPr>
        <w:t>Matters arising from the minutes</w:t>
      </w:r>
    </w:p>
    <w:p w14:paraId="21A34AAD" w14:textId="22A5BBBE" w:rsidR="00E36B00" w:rsidRDefault="000F04A1" w:rsidP="00E36B00">
      <w:pPr>
        <w:shd w:val="clear" w:color="auto" w:fill="FFFFFF"/>
        <w:ind w:left="720"/>
        <w:rPr>
          <w:rFonts w:asciiTheme="minorHAnsi" w:hAnsiTheme="minorHAnsi" w:cstheme="minorHAnsi"/>
          <w:sz w:val="22"/>
          <w:szCs w:val="22"/>
        </w:rPr>
      </w:pPr>
      <w:r w:rsidRPr="00FA03AE">
        <w:rPr>
          <w:rFonts w:ascii="Calibri" w:hAnsi="Calibri" w:cs="Tahoma"/>
          <w:sz w:val="22"/>
          <w:szCs w:val="22"/>
        </w:rPr>
        <w:t>546-5ix –</w:t>
      </w:r>
      <w:r w:rsidR="00970D74">
        <w:rPr>
          <w:rFonts w:asciiTheme="minorHAnsi" w:hAnsiTheme="minorHAnsi" w:cstheme="minorHAnsi"/>
          <w:sz w:val="22"/>
          <w:szCs w:val="22"/>
        </w:rPr>
        <w:t>Wiltshire Officer, Matt Perrott</w:t>
      </w:r>
      <w:r w:rsidR="005F6BAA">
        <w:rPr>
          <w:rFonts w:asciiTheme="minorHAnsi" w:hAnsiTheme="minorHAnsi" w:cstheme="minorHAnsi"/>
          <w:sz w:val="22"/>
          <w:szCs w:val="22"/>
        </w:rPr>
        <w:t xml:space="preserve"> responded to say he thought the signpost had been replaced, however the clerk assured him that the signpost at Ashton Road had not been replaced</w:t>
      </w:r>
      <w:r w:rsidR="00172AF9">
        <w:rPr>
          <w:rFonts w:asciiTheme="minorHAnsi" w:hAnsiTheme="minorHAnsi" w:cstheme="minorHAnsi"/>
          <w:sz w:val="22"/>
          <w:szCs w:val="22"/>
        </w:rPr>
        <w:t xml:space="preserve">. </w:t>
      </w:r>
      <w:r w:rsidR="005F6BAA">
        <w:rPr>
          <w:rFonts w:asciiTheme="minorHAnsi" w:hAnsiTheme="minorHAnsi" w:cstheme="minorHAnsi"/>
          <w:sz w:val="22"/>
          <w:szCs w:val="22"/>
        </w:rPr>
        <w:t xml:space="preserve"> </w:t>
      </w:r>
      <w:r w:rsidR="00172AF9">
        <w:rPr>
          <w:rFonts w:asciiTheme="minorHAnsi" w:hAnsiTheme="minorHAnsi" w:cstheme="minorHAnsi"/>
          <w:sz w:val="22"/>
          <w:szCs w:val="22"/>
        </w:rPr>
        <w:t xml:space="preserve">After six weeks, </w:t>
      </w:r>
      <w:r w:rsidR="005F6BAA">
        <w:rPr>
          <w:rFonts w:asciiTheme="minorHAnsi" w:hAnsiTheme="minorHAnsi" w:cstheme="minorHAnsi"/>
          <w:sz w:val="22"/>
          <w:szCs w:val="22"/>
        </w:rPr>
        <w:t>Mr Perrott has not responded to this.</w:t>
      </w:r>
      <w:r w:rsidR="00E36B00">
        <w:rPr>
          <w:rFonts w:asciiTheme="minorHAnsi" w:hAnsiTheme="minorHAnsi" w:cstheme="minorHAnsi"/>
          <w:sz w:val="22"/>
          <w:szCs w:val="22"/>
        </w:rPr>
        <w:t xml:space="preserve"> </w:t>
      </w:r>
      <w:r w:rsidR="00806A93">
        <w:rPr>
          <w:rFonts w:asciiTheme="minorHAnsi" w:hAnsiTheme="minorHAnsi" w:cstheme="minorHAnsi"/>
          <w:sz w:val="22"/>
          <w:szCs w:val="22"/>
        </w:rPr>
        <w:t xml:space="preserve"> </w:t>
      </w:r>
      <w:r w:rsidR="003F65EB">
        <w:rPr>
          <w:rFonts w:asciiTheme="minorHAnsi" w:hAnsiTheme="minorHAnsi" w:cstheme="minorHAnsi"/>
          <w:sz w:val="22"/>
          <w:szCs w:val="22"/>
        </w:rPr>
        <w:t>The clerk will continue to pursue this issue.</w:t>
      </w:r>
      <w:r w:rsidR="00806A93">
        <w:rPr>
          <w:rFonts w:asciiTheme="minorHAnsi" w:hAnsiTheme="minorHAnsi" w:cstheme="minorHAnsi"/>
          <w:sz w:val="22"/>
          <w:szCs w:val="22"/>
        </w:rPr>
        <w:t xml:space="preserve"> </w:t>
      </w:r>
    </w:p>
    <w:p w14:paraId="183B3DB2" w14:textId="05EF8453" w:rsidR="006F799B" w:rsidRDefault="003F65EB"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565 – 5 </w:t>
      </w:r>
      <w:r w:rsidR="006F799B">
        <w:rPr>
          <w:rFonts w:asciiTheme="minorHAnsi" w:hAnsiTheme="minorHAnsi" w:cstheme="minorHAnsi"/>
          <w:sz w:val="22"/>
          <w:szCs w:val="22"/>
        </w:rPr>
        <w:t>There have been issues with the works undertaken by Gigaclear whist completing its cable laying, it would appear that a drain along Dog Trap Lane has been tarmacked over, Cllr Hilliar contact</w:t>
      </w:r>
      <w:r w:rsidR="00172AF9">
        <w:rPr>
          <w:rFonts w:asciiTheme="minorHAnsi" w:hAnsiTheme="minorHAnsi" w:cstheme="minorHAnsi"/>
          <w:sz w:val="22"/>
          <w:szCs w:val="22"/>
        </w:rPr>
        <w:t>ed</w:t>
      </w:r>
      <w:r w:rsidR="006F799B">
        <w:rPr>
          <w:rFonts w:asciiTheme="minorHAnsi" w:hAnsiTheme="minorHAnsi" w:cstheme="minorHAnsi"/>
          <w:sz w:val="22"/>
          <w:szCs w:val="22"/>
        </w:rPr>
        <w:t xml:space="preserve"> Gigaclear with the issue</w:t>
      </w:r>
      <w:r w:rsidR="00846AD3">
        <w:rPr>
          <w:rFonts w:asciiTheme="minorHAnsi" w:hAnsiTheme="minorHAnsi" w:cstheme="minorHAnsi"/>
          <w:sz w:val="22"/>
          <w:szCs w:val="22"/>
        </w:rPr>
        <w:t>, but has not received a response.  Gigaclear are to attend the next Area Board meeting, to be held at Ashton Keynes Village Hall on 3 March</w:t>
      </w:r>
      <w:r>
        <w:rPr>
          <w:rFonts w:asciiTheme="minorHAnsi" w:hAnsiTheme="minorHAnsi" w:cstheme="minorHAnsi"/>
          <w:sz w:val="22"/>
          <w:szCs w:val="22"/>
        </w:rPr>
        <w:t xml:space="preserve"> </w:t>
      </w:r>
      <w:r w:rsidR="00846AD3">
        <w:rPr>
          <w:rFonts w:asciiTheme="minorHAnsi" w:hAnsiTheme="minorHAnsi" w:cstheme="minorHAnsi"/>
          <w:sz w:val="22"/>
          <w:szCs w:val="22"/>
        </w:rPr>
        <w:t>2020,  Cllr Read agreed to attend the meeting.</w:t>
      </w:r>
    </w:p>
    <w:p w14:paraId="24E54AE9" w14:textId="31B932D7" w:rsidR="0001028F" w:rsidRDefault="0001028F"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564-6ii – Idverde has been contacted regarding the addition</w:t>
      </w:r>
      <w:r w:rsidR="00FE2C8A">
        <w:rPr>
          <w:rFonts w:asciiTheme="minorHAnsi" w:hAnsiTheme="minorHAnsi" w:cstheme="minorHAnsi"/>
          <w:sz w:val="22"/>
          <w:szCs w:val="22"/>
        </w:rPr>
        <w:t>al</w:t>
      </w:r>
      <w:r>
        <w:rPr>
          <w:rFonts w:asciiTheme="minorHAnsi" w:hAnsiTheme="minorHAnsi" w:cstheme="minorHAnsi"/>
          <w:sz w:val="22"/>
          <w:szCs w:val="22"/>
        </w:rPr>
        <w:t xml:space="preserve"> bin collections at the Playing Fields, Mike Ware Idverde Area manager has agreed that they can do this, however no contract has been received.</w:t>
      </w:r>
    </w:p>
    <w:p w14:paraId="4EC1E491" w14:textId="4A2CD2EE" w:rsidR="00CA1CB6" w:rsidRDefault="00CA1CB6"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564-iii – the damaged bridge at Gryphon Lodge Farm has been reported to the owner</w:t>
      </w:r>
      <w:r w:rsidR="00F43198">
        <w:rPr>
          <w:rFonts w:asciiTheme="minorHAnsi" w:hAnsiTheme="minorHAnsi" w:cstheme="minorHAnsi"/>
          <w:sz w:val="22"/>
          <w:szCs w:val="22"/>
        </w:rPr>
        <w:t>,</w:t>
      </w:r>
      <w:r>
        <w:rPr>
          <w:rFonts w:asciiTheme="minorHAnsi" w:hAnsiTheme="minorHAnsi" w:cstheme="minorHAnsi"/>
          <w:sz w:val="22"/>
          <w:szCs w:val="22"/>
        </w:rPr>
        <w:t xml:space="preserve"> </w:t>
      </w:r>
      <w:r w:rsidR="00172AF9">
        <w:rPr>
          <w:rFonts w:asciiTheme="minorHAnsi" w:hAnsiTheme="minorHAnsi" w:cstheme="minorHAnsi"/>
          <w:sz w:val="22"/>
          <w:szCs w:val="22"/>
        </w:rPr>
        <w:t>who responded they were not responsible for the bridge, the issue has been referred to Wiltshire Council.</w:t>
      </w:r>
      <w:r>
        <w:rPr>
          <w:rFonts w:asciiTheme="minorHAnsi" w:hAnsiTheme="minorHAnsi" w:cstheme="minorHAnsi"/>
          <w:sz w:val="22"/>
          <w:szCs w:val="22"/>
        </w:rPr>
        <w:t xml:space="preserve">  </w:t>
      </w:r>
    </w:p>
    <w:p w14:paraId="376547CD" w14:textId="50B4105C" w:rsidR="00A86DB8" w:rsidRDefault="00A86DB8" w:rsidP="00E36B00">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564-6xi – </w:t>
      </w:r>
      <w:r w:rsidR="006F799B">
        <w:rPr>
          <w:rFonts w:asciiTheme="minorHAnsi" w:hAnsiTheme="minorHAnsi" w:cstheme="minorHAnsi"/>
          <w:sz w:val="22"/>
          <w:szCs w:val="22"/>
        </w:rPr>
        <w:t xml:space="preserve">Cllr Read has collected the key for the Upper Minety notice board, </w:t>
      </w:r>
      <w:r w:rsidR="00172AF9">
        <w:rPr>
          <w:rFonts w:asciiTheme="minorHAnsi" w:hAnsiTheme="minorHAnsi" w:cstheme="minorHAnsi"/>
          <w:sz w:val="22"/>
          <w:szCs w:val="22"/>
        </w:rPr>
        <w:t xml:space="preserve">however had received all the keys in Mr Cook’s possession, these </w:t>
      </w:r>
      <w:r w:rsidR="00846AD3">
        <w:rPr>
          <w:rFonts w:asciiTheme="minorHAnsi" w:hAnsiTheme="minorHAnsi" w:cstheme="minorHAnsi"/>
          <w:sz w:val="22"/>
          <w:szCs w:val="22"/>
        </w:rPr>
        <w:t>are to be</w:t>
      </w:r>
      <w:r w:rsidR="00172AF9">
        <w:rPr>
          <w:rFonts w:asciiTheme="minorHAnsi" w:hAnsiTheme="minorHAnsi" w:cstheme="minorHAnsi"/>
          <w:sz w:val="22"/>
          <w:szCs w:val="22"/>
        </w:rPr>
        <w:t xml:space="preserve"> re-allocated.</w:t>
      </w:r>
      <w:r w:rsidR="006F799B">
        <w:rPr>
          <w:rFonts w:asciiTheme="minorHAnsi" w:hAnsiTheme="minorHAnsi" w:cstheme="minorHAnsi"/>
          <w:sz w:val="22"/>
          <w:szCs w:val="22"/>
        </w:rPr>
        <w:t xml:space="preserve"> </w:t>
      </w:r>
    </w:p>
    <w:p w14:paraId="27E7FC2C" w14:textId="09C1F3F0" w:rsidR="00806A93" w:rsidRDefault="00806A93" w:rsidP="00806A93">
      <w:pPr>
        <w:shd w:val="clear" w:color="auto" w:fill="FFFFFF"/>
        <w:rPr>
          <w:rFonts w:asciiTheme="minorHAnsi" w:hAnsiTheme="minorHAnsi" w:cstheme="minorHAnsi"/>
          <w:sz w:val="22"/>
          <w:szCs w:val="22"/>
        </w:rPr>
      </w:pPr>
    </w:p>
    <w:p w14:paraId="70B7EA64" w14:textId="440F8D1D" w:rsidR="00806A93" w:rsidRPr="00806A93" w:rsidRDefault="00806A93" w:rsidP="00806A93">
      <w:pPr>
        <w:pStyle w:val="ListParagraph"/>
        <w:numPr>
          <w:ilvl w:val="0"/>
          <w:numId w:val="4"/>
        </w:numPr>
        <w:shd w:val="clear" w:color="auto" w:fill="FFFFFF"/>
        <w:rPr>
          <w:rFonts w:asciiTheme="minorHAnsi" w:hAnsiTheme="minorHAnsi" w:cstheme="minorHAnsi"/>
          <w:b/>
          <w:bCs/>
          <w:sz w:val="22"/>
          <w:szCs w:val="22"/>
        </w:rPr>
      </w:pPr>
      <w:r>
        <w:rPr>
          <w:rFonts w:asciiTheme="minorHAnsi" w:hAnsiTheme="minorHAnsi" w:cstheme="minorHAnsi"/>
          <w:b/>
          <w:bCs/>
          <w:sz w:val="22"/>
          <w:szCs w:val="22"/>
        </w:rPr>
        <w:t>Parish Council Vacancy</w:t>
      </w:r>
    </w:p>
    <w:p w14:paraId="23A55E90" w14:textId="2E4C36F5" w:rsidR="00806A93" w:rsidRPr="00806A93" w:rsidRDefault="00806A93" w:rsidP="00806A93">
      <w:pPr>
        <w:pStyle w:val="ListParagraph"/>
        <w:shd w:val="clear" w:color="auto" w:fill="FFFFFF"/>
        <w:rPr>
          <w:rFonts w:asciiTheme="minorHAnsi" w:hAnsiTheme="minorHAnsi" w:cstheme="minorHAnsi"/>
          <w:b/>
          <w:bCs/>
          <w:sz w:val="22"/>
          <w:szCs w:val="22"/>
        </w:rPr>
      </w:pPr>
      <w:r>
        <w:rPr>
          <w:rFonts w:asciiTheme="minorHAnsi" w:hAnsiTheme="minorHAnsi" w:cstheme="minorHAnsi"/>
          <w:sz w:val="22"/>
          <w:szCs w:val="22"/>
        </w:rPr>
        <w:t xml:space="preserve">Notification </w:t>
      </w:r>
      <w:r w:rsidR="005F6BAA">
        <w:rPr>
          <w:rFonts w:asciiTheme="minorHAnsi" w:hAnsiTheme="minorHAnsi" w:cstheme="minorHAnsi"/>
          <w:sz w:val="22"/>
          <w:szCs w:val="22"/>
        </w:rPr>
        <w:t xml:space="preserve">has been received from Wiltshire Council that the Parish Council may co-opt another member.  </w:t>
      </w:r>
      <w:r w:rsidR="00846AD3">
        <w:rPr>
          <w:rFonts w:asciiTheme="minorHAnsi" w:hAnsiTheme="minorHAnsi" w:cstheme="minorHAnsi"/>
          <w:sz w:val="22"/>
          <w:szCs w:val="22"/>
        </w:rPr>
        <w:t>There have been no applications forwarded to the clerk to date, the vacancy will be notified in the parish newsletter.</w:t>
      </w:r>
    </w:p>
    <w:p w14:paraId="42B85FAB" w14:textId="6BAC8ED5" w:rsidR="0070508C" w:rsidRPr="00FA03AE" w:rsidRDefault="0070508C" w:rsidP="0070508C">
      <w:pPr>
        <w:tabs>
          <w:tab w:val="left" w:pos="3660"/>
        </w:tabs>
        <w:ind w:left="600"/>
        <w:rPr>
          <w:rFonts w:ascii="Calibri" w:hAnsi="Calibri" w:cs="Tahoma"/>
          <w:sz w:val="22"/>
          <w:szCs w:val="22"/>
        </w:rPr>
      </w:pPr>
      <w:r w:rsidRPr="00FA03AE">
        <w:rPr>
          <w:rFonts w:ascii="Calibri" w:hAnsi="Calibri" w:cs="Tahoma"/>
          <w:sz w:val="22"/>
          <w:szCs w:val="22"/>
        </w:rPr>
        <w:tab/>
      </w:r>
    </w:p>
    <w:p w14:paraId="363B0B59" w14:textId="08ACCD57" w:rsidR="00540866" w:rsidRPr="00FA03AE" w:rsidRDefault="0070508C" w:rsidP="00E83B78">
      <w:pPr>
        <w:numPr>
          <w:ilvl w:val="0"/>
          <w:numId w:val="4"/>
        </w:numPr>
        <w:rPr>
          <w:rFonts w:ascii="Calibri" w:hAnsi="Calibri" w:cs="Tahoma"/>
          <w:b/>
          <w:sz w:val="22"/>
          <w:szCs w:val="22"/>
        </w:rPr>
      </w:pPr>
      <w:r w:rsidRPr="00FA03AE">
        <w:rPr>
          <w:rFonts w:ascii="Calibri" w:hAnsi="Calibri" w:cs="Tahoma"/>
          <w:b/>
          <w:sz w:val="22"/>
          <w:szCs w:val="22"/>
        </w:rPr>
        <w:t>Officers Report / Parish Matters</w:t>
      </w:r>
      <w:r w:rsidRPr="00FA03AE">
        <w:rPr>
          <w:rFonts w:ascii="Calibri" w:hAnsi="Calibri" w:cs="Tahoma"/>
          <w:sz w:val="22"/>
          <w:szCs w:val="22"/>
        </w:rPr>
        <w:t xml:space="preserve">  </w:t>
      </w:r>
    </w:p>
    <w:p w14:paraId="4FF7C336" w14:textId="26E479B5" w:rsidR="003F51EF" w:rsidRPr="003F51EF" w:rsidRDefault="00806A93" w:rsidP="00AF6EC5">
      <w:pPr>
        <w:pStyle w:val="ListParagraph"/>
        <w:numPr>
          <w:ilvl w:val="0"/>
          <w:numId w:val="2"/>
        </w:numPr>
        <w:shd w:val="clear" w:color="auto" w:fill="FFFFFF"/>
        <w:ind w:left="1515"/>
        <w:rPr>
          <w:rFonts w:ascii="Calibri" w:hAnsi="Calibri" w:cs="Calibri"/>
          <w:color w:val="000000"/>
          <w:szCs w:val="24"/>
        </w:rPr>
      </w:pPr>
      <w:r w:rsidRPr="003F51EF">
        <w:rPr>
          <w:rFonts w:asciiTheme="minorHAnsi" w:hAnsiTheme="minorHAnsi" w:cs="Tahoma"/>
          <w:sz w:val="22"/>
          <w:szCs w:val="22"/>
        </w:rPr>
        <w:t xml:space="preserve">Minety Playing Fields Association </w:t>
      </w:r>
      <w:r w:rsidR="007E5A48" w:rsidRPr="003F51EF">
        <w:rPr>
          <w:rFonts w:asciiTheme="minorHAnsi" w:hAnsiTheme="minorHAnsi" w:cs="Tahoma"/>
          <w:sz w:val="22"/>
          <w:szCs w:val="22"/>
        </w:rPr>
        <w:t xml:space="preserve">– </w:t>
      </w:r>
      <w:r w:rsidR="006F799B">
        <w:rPr>
          <w:rFonts w:asciiTheme="minorHAnsi" w:hAnsiTheme="minorHAnsi" w:cs="Tahoma"/>
          <w:sz w:val="22"/>
          <w:szCs w:val="22"/>
        </w:rPr>
        <w:t xml:space="preserve"> the</w:t>
      </w:r>
      <w:r w:rsidR="00846AD3">
        <w:rPr>
          <w:rFonts w:asciiTheme="minorHAnsi" w:hAnsiTheme="minorHAnsi" w:cs="Tahoma"/>
          <w:sz w:val="22"/>
          <w:szCs w:val="22"/>
        </w:rPr>
        <w:t xml:space="preserve"> MPFA are considering an all-weather games area, however, the MPFA required assurances that should this go ahead, the Parish Council would maint</w:t>
      </w:r>
      <w:r w:rsidR="003F65EB">
        <w:rPr>
          <w:rFonts w:asciiTheme="minorHAnsi" w:hAnsiTheme="minorHAnsi" w:cs="Tahoma"/>
          <w:sz w:val="22"/>
          <w:szCs w:val="22"/>
        </w:rPr>
        <w:t>ai</w:t>
      </w:r>
      <w:r w:rsidR="00846AD3">
        <w:rPr>
          <w:rFonts w:asciiTheme="minorHAnsi" w:hAnsiTheme="minorHAnsi" w:cs="Tahoma"/>
          <w:sz w:val="22"/>
          <w:szCs w:val="22"/>
        </w:rPr>
        <w:t>n the area, as with the play equipment on the site.  Cllr Morrison proposed the motion, Cllr Dupree seconded and after discussion; 3 votes in favour, 1 against were recorded.</w:t>
      </w:r>
    </w:p>
    <w:p w14:paraId="60CA009F" w14:textId="77777777" w:rsidR="00B42C75" w:rsidRPr="00B42C75" w:rsidRDefault="00806A93" w:rsidP="00130020">
      <w:pPr>
        <w:pStyle w:val="ListParagraph"/>
        <w:numPr>
          <w:ilvl w:val="0"/>
          <w:numId w:val="2"/>
        </w:numPr>
        <w:shd w:val="clear" w:color="auto" w:fill="FFFFFF"/>
        <w:rPr>
          <w:rFonts w:ascii="Calibri" w:hAnsi="Calibri" w:cs="Calibri"/>
          <w:color w:val="000000"/>
          <w:sz w:val="22"/>
          <w:szCs w:val="22"/>
        </w:rPr>
      </w:pPr>
      <w:r w:rsidRPr="00B42C75">
        <w:rPr>
          <w:rFonts w:asciiTheme="minorHAnsi" w:hAnsiTheme="minorHAnsi" w:cs="Tahoma"/>
          <w:sz w:val="22"/>
          <w:szCs w:val="22"/>
        </w:rPr>
        <w:t xml:space="preserve">Footpaths </w:t>
      </w:r>
      <w:r w:rsidR="007E5A48" w:rsidRPr="00B42C75">
        <w:rPr>
          <w:rFonts w:asciiTheme="minorHAnsi" w:hAnsiTheme="minorHAnsi" w:cs="Tahoma"/>
          <w:sz w:val="22"/>
          <w:szCs w:val="22"/>
        </w:rPr>
        <w:t xml:space="preserve">– </w:t>
      </w:r>
      <w:r w:rsidR="00CA1CB6" w:rsidRPr="00B42C75">
        <w:rPr>
          <w:rFonts w:asciiTheme="minorHAnsi" w:hAnsiTheme="minorHAnsi" w:cs="Tahoma"/>
          <w:sz w:val="22"/>
          <w:szCs w:val="22"/>
        </w:rPr>
        <w:t>Cllr D’Ambrosio ha</w:t>
      </w:r>
      <w:r w:rsidR="00B42C75">
        <w:rPr>
          <w:rFonts w:asciiTheme="minorHAnsi" w:hAnsiTheme="minorHAnsi" w:cs="Tahoma"/>
          <w:sz w:val="22"/>
          <w:szCs w:val="22"/>
        </w:rPr>
        <w:t>d reported that he had no new issues, however the issues reported to Wiltshire Council had not been resolved.</w:t>
      </w:r>
    </w:p>
    <w:p w14:paraId="72AC18C9" w14:textId="5C8BAAF5" w:rsidR="00A34D51" w:rsidRPr="00A34D51" w:rsidRDefault="00CA1CB6" w:rsidP="00130020">
      <w:pPr>
        <w:pStyle w:val="ListParagraph"/>
        <w:numPr>
          <w:ilvl w:val="0"/>
          <w:numId w:val="2"/>
        </w:numPr>
        <w:shd w:val="clear" w:color="auto" w:fill="FFFFFF"/>
        <w:rPr>
          <w:rFonts w:ascii="Calibri" w:hAnsi="Calibri" w:cs="Calibri"/>
          <w:color w:val="000000"/>
          <w:sz w:val="22"/>
          <w:szCs w:val="22"/>
        </w:rPr>
      </w:pPr>
      <w:r w:rsidRPr="00B42C75">
        <w:rPr>
          <w:rFonts w:asciiTheme="minorHAnsi" w:hAnsiTheme="minorHAnsi" w:cs="Tahoma"/>
          <w:sz w:val="22"/>
          <w:szCs w:val="22"/>
        </w:rPr>
        <w:t xml:space="preserve"> </w:t>
      </w:r>
      <w:r w:rsidR="00B42C75">
        <w:rPr>
          <w:rFonts w:asciiTheme="minorHAnsi" w:hAnsiTheme="minorHAnsi" w:cs="Tahoma"/>
          <w:sz w:val="22"/>
          <w:szCs w:val="22"/>
        </w:rPr>
        <w:t xml:space="preserve">Area Committee and Community Area Transport Group – from the recent meeting, it was noted that the Area Board launched the trial of the Auto </w:t>
      </w:r>
      <w:r w:rsidR="00B42C75">
        <w:rPr>
          <w:rFonts w:asciiTheme="minorHAnsi" w:hAnsiTheme="minorHAnsi" w:cs="Tahoma"/>
          <w:sz w:val="22"/>
          <w:szCs w:val="22"/>
        </w:rPr>
        <w:lastRenderedPageBreak/>
        <w:t xml:space="preserve">Speedwatch in the Malmesbury Area.  Parish and Town Councils in the locality were encouraged to bid for the devices.  In doing so, they were encouraged to state what they need, why they need it and how they intend to implement it.  Bids should be made to the Community Engagement Officer, Penny Bell, by the end of February.  </w:t>
      </w:r>
      <w:r w:rsidR="00A34D51">
        <w:rPr>
          <w:rFonts w:asciiTheme="minorHAnsi" w:hAnsiTheme="minorHAnsi" w:cs="Tahoma"/>
          <w:sz w:val="22"/>
          <w:szCs w:val="22"/>
        </w:rPr>
        <w:t xml:space="preserve">Mr Mann, who attended the meeting on behalf of the Parish Council, has offered to put in the bid.  </w:t>
      </w:r>
      <w:r w:rsidR="00B42C75">
        <w:rPr>
          <w:rFonts w:asciiTheme="minorHAnsi" w:hAnsiTheme="minorHAnsi" w:cs="Tahoma"/>
          <w:sz w:val="22"/>
          <w:szCs w:val="22"/>
        </w:rPr>
        <w:t>It was noted that the Auto Speedwatch devices were not enforcement cameras and take up the same role as traditional Speedwatch ca</w:t>
      </w:r>
      <w:r w:rsidR="00A34D51">
        <w:rPr>
          <w:rFonts w:asciiTheme="minorHAnsi" w:hAnsiTheme="minorHAnsi" w:cs="Tahoma"/>
          <w:sz w:val="22"/>
          <w:szCs w:val="22"/>
        </w:rPr>
        <w:t xml:space="preserve">meras.  Cllr Gardner had also attended and had forwarded the workshop details, </w:t>
      </w:r>
      <w:r w:rsidR="00A34D51" w:rsidRPr="00A34D51">
        <w:rPr>
          <w:rFonts w:asciiTheme="minorHAnsi" w:hAnsiTheme="minorHAnsi" w:cs="Tahoma"/>
          <w:sz w:val="22"/>
          <w:szCs w:val="22"/>
        </w:rPr>
        <w:t>presented by Renate Malton, on flood resilience and how local parishes can develop their flood plans.  Matters included what a Flood Resilience Officer does, local flood plans, what flooding is and the effect it can have on communities; Wiltshire Council’s role and responsibilities regarding flooding; the rights and responsibilities of homeowners; encouraging local knowledge and local action.</w:t>
      </w:r>
      <w:r w:rsidR="003F65EB">
        <w:rPr>
          <w:rFonts w:asciiTheme="minorHAnsi" w:hAnsiTheme="minorHAnsi" w:cs="Tahoma"/>
          <w:sz w:val="22"/>
          <w:szCs w:val="22"/>
        </w:rPr>
        <w:t xml:space="preserve">  It was noted that the next Community Area Transport Group meeting has been scheduled for 17 March.</w:t>
      </w:r>
      <w:r w:rsidR="00A34D51" w:rsidRPr="00A34D51">
        <w:rPr>
          <w:rFonts w:asciiTheme="minorHAnsi" w:hAnsiTheme="minorHAnsi" w:cs="Tahoma"/>
          <w:sz w:val="22"/>
          <w:szCs w:val="22"/>
        </w:rPr>
        <w:t xml:space="preserve"> </w:t>
      </w:r>
    </w:p>
    <w:p w14:paraId="0F31ACC0" w14:textId="427B969C"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 xml:space="preserve">Speeding issues and dangerous driving through the villages </w:t>
      </w:r>
      <w:r w:rsidR="00846AD3">
        <w:rPr>
          <w:rFonts w:asciiTheme="minorHAnsi" w:hAnsiTheme="minorHAnsi" w:cs="Tahoma"/>
          <w:sz w:val="22"/>
          <w:szCs w:val="22"/>
        </w:rPr>
        <w:t>– following concerns</w:t>
      </w:r>
      <w:r w:rsidR="001C3F5E">
        <w:rPr>
          <w:rFonts w:asciiTheme="minorHAnsi" w:hAnsiTheme="minorHAnsi" w:cs="Tahoma"/>
          <w:sz w:val="22"/>
          <w:szCs w:val="22"/>
        </w:rPr>
        <w:t xml:space="preserve"> regarding the deployment of the speed indicator devices (SIDs), it was confirmed that Charlton Parish Council had sent a volunteer to a course, which enabled the issuing of a Street Scene licence and there was a potential to have the assistance of the qualified volunteer to assist Minety in the deployment of the SIDs.  It was noted that the Village Hall had agreed to store the packing in the shed along with the gel sacks and other flood resilience equipment.</w:t>
      </w:r>
    </w:p>
    <w:p w14:paraId="7FBCF72C" w14:textId="62D6EE0D"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 xml:space="preserve">Village Hall </w:t>
      </w:r>
      <w:r w:rsidR="001C3F5E">
        <w:rPr>
          <w:rFonts w:asciiTheme="minorHAnsi" w:hAnsiTheme="minorHAnsi" w:cs="Tahoma"/>
          <w:sz w:val="22"/>
          <w:szCs w:val="22"/>
        </w:rPr>
        <w:t>– there was no report</w:t>
      </w:r>
    </w:p>
    <w:p w14:paraId="0F634062" w14:textId="5C852FA7"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 xml:space="preserve">Treasurer’s report </w:t>
      </w:r>
      <w:r w:rsidR="001C3F5E">
        <w:rPr>
          <w:rFonts w:asciiTheme="minorHAnsi" w:hAnsiTheme="minorHAnsi" w:cs="Tahoma"/>
          <w:sz w:val="22"/>
          <w:szCs w:val="22"/>
        </w:rPr>
        <w:t xml:space="preserve">– it was noted that the Community </w:t>
      </w:r>
      <w:r w:rsidR="0079355D">
        <w:rPr>
          <w:rFonts w:asciiTheme="minorHAnsi" w:hAnsiTheme="minorHAnsi" w:cs="Tahoma"/>
          <w:sz w:val="22"/>
          <w:szCs w:val="22"/>
        </w:rPr>
        <w:t>F</w:t>
      </w:r>
      <w:r w:rsidR="001C3F5E">
        <w:rPr>
          <w:rFonts w:asciiTheme="minorHAnsi" w:hAnsiTheme="minorHAnsi" w:cs="Tahoma"/>
          <w:sz w:val="22"/>
          <w:szCs w:val="22"/>
        </w:rPr>
        <w:t>unding from the Kilmorey 2016 Trust had been received and that the owners of the Battery Storage facility had requested information regarding the Parish Council and how any Community Funding would be utilised, the clerk had sent the response regarding the ongoing  maintenance works required on local amenities.</w:t>
      </w:r>
    </w:p>
    <w:p w14:paraId="6DA9AA91" w14:textId="15892B67"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 xml:space="preserve">School Liaison </w:t>
      </w:r>
      <w:r w:rsidR="001C3F5E">
        <w:rPr>
          <w:rFonts w:asciiTheme="minorHAnsi" w:hAnsiTheme="minorHAnsi" w:cs="Tahoma"/>
          <w:sz w:val="22"/>
          <w:szCs w:val="22"/>
        </w:rPr>
        <w:t>– there was no report</w:t>
      </w:r>
    </w:p>
    <w:p w14:paraId="21017B02" w14:textId="7D64D011"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Working with the Parish Steward</w:t>
      </w:r>
      <w:r w:rsidR="001C3F5E">
        <w:rPr>
          <w:rFonts w:asciiTheme="minorHAnsi" w:hAnsiTheme="minorHAnsi" w:cs="Tahoma"/>
          <w:sz w:val="22"/>
          <w:szCs w:val="22"/>
        </w:rPr>
        <w:t xml:space="preserve"> – the parish steward continues with minor road repairs, ditch clearance and sign cleaning on a regular basis.  No new issues had been identified at this meeting.  It was noted that Wiltshire Council has been busy with storm damage clearance.</w:t>
      </w:r>
    </w:p>
    <w:p w14:paraId="50D8B8CB" w14:textId="1527BFEC" w:rsidR="00A34D51" w:rsidRPr="00A34D51" w:rsidRDefault="00A34D51" w:rsidP="00A34D51">
      <w:pPr>
        <w:pStyle w:val="ListParagraph"/>
        <w:numPr>
          <w:ilvl w:val="0"/>
          <w:numId w:val="2"/>
        </w:numPr>
        <w:tabs>
          <w:tab w:val="left" w:pos="1530"/>
        </w:tabs>
        <w:ind w:left="1515"/>
        <w:rPr>
          <w:rFonts w:asciiTheme="minorHAnsi" w:hAnsiTheme="minorHAnsi" w:cs="Tahoma"/>
          <w:sz w:val="22"/>
          <w:szCs w:val="22"/>
        </w:rPr>
      </w:pPr>
      <w:r w:rsidRPr="00A34D51">
        <w:rPr>
          <w:rFonts w:asciiTheme="minorHAnsi" w:hAnsiTheme="minorHAnsi" w:cs="Tahoma"/>
          <w:sz w:val="22"/>
          <w:szCs w:val="22"/>
        </w:rPr>
        <w:t>Play equipment</w:t>
      </w:r>
      <w:r>
        <w:rPr>
          <w:rFonts w:asciiTheme="minorHAnsi" w:hAnsiTheme="minorHAnsi" w:cs="Tahoma"/>
          <w:sz w:val="22"/>
          <w:szCs w:val="22"/>
        </w:rPr>
        <w:t xml:space="preserve"> – Cllr Crompton had prepared a </w:t>
      </w:r>
      <w:r w:rsidR="001C3F5E">
        <w:rPr>
          <w:rFonts w:asciiTheme="minorHAnsi" w:hAnsiTheme="minorHAnsi" w:cs="Tahoma"/>
          <w:sz w:val="22"/>
          <w:szCs w:val="22"/>
        </w:rPr>
        <w:t>template for Councillors to use, should any equipment issues be noted.  This will be circulated to all Councillors</w:t>
      </w:r>
      <w:r w:rsidR="00535481">
        <w:rPr>
          <w:rFonts w:asciiTheme="minorHAnsi" w:hAnsiTheme="minorHAnsi" w:cs="Tahoma"/>
          <w:sz w:val="22"/>
          <w:szCs w:val="22"/>
        </w:rPr>
        <w:t>.</w:t>
      </w:r>
    </w:p>
    <w:p w14:paraId="25361F03" w14:textId="57C25A60" w:rsidR="00A34D51" w:rsidRPr="00A34D51" w:rsidRDefault="00A34D51" w:rsidP="00A34D51">
      <w:pPr>
        <w:pStyle w:val="ListParagraph"/>
        <w:numPr>
          <w:ilvl w:val="0"/>
          <w:numId w:val="2"/>
        </w:numPr>
        <w:tabs>
          <w:tab w:val="left" w:pos="1530"/>
        </w:tabs>
        <w:ind w:left="1515"/>
        <w:rPr>
          <w:rFonts w:asciiTheme="minorHAnsi" w:hAnsiTheme="minorHAnsi" w:cstheme="minorHAnsi"/>
          <w:sz w:val="22"/>
          <w:szCs w:val="22"/>
        </w:rPr>
      </w:pPr>
      <w:r w:rsidRPr="00A34D51">
        <w:rPr>
          <w:rFonts w:asciiTheme="minorHAnsi" w:hAnsiTheme="minorHAnsi" w:cstheme="minorHAnsi"/>
          <w:sz w:val="22"/>
          <w:szCs w:val="22"/>
        </w:rPr>
        <w:t>Flood and resilience issues</w:t>
      </w:r>
      <w:r w:rsidR="00535481">
        <w:rPr>
          <w:rFonts w:asciiTheme="minorHAnsi" w:hAnsiTheme="minorHAnsi" w:cstheme="minorHAnsi"/>
          <w:sz w:val="22"/>
          <w:szCs w:val="22"/>
        </w:rPr>
        <w:t xml:space="preserve"> – as reported earlier in the meeting.  It was noted that no issues had been reported following the recent storms.  Cllr Hilliar had written to Ashton Keynes Parish Council Chair regarding liaising to gather momentum on the issues along Ashton Road down into the Ashton Keynes Parish, the response had been received earlier in the evening, informing Cllr Hilliar that the Ashton Keynes Chair will discuss this with members in the village who form the sub-committee regarding flooding.</w:t>
      </w:r>
      <w:r w:rsidR="003F65EB">
        <w:rPr>
          <w:rFonts w:asciiTheme="minorHAnsi" w:hAnsiTheme="minorHAnsi" w:cstheme="minorHAnsi"/>
          <w:sz w:val="22"/>
          <w:szCs w:val="22"/>
        </w:rPr>
        <w:t xml:space="preserve">  Cllr Hilliar intends to attend the Flood Group meeting in Chippenham on 12 February.  It was noted that, while the was not a Flood Warden within  the parish, there is a select group of individuals who have formed a small working group to try to get the flood concerns under control.</w:t>
      </w:r>
    </w:p>
    <w:p w14:paraId="285072B5" w14:textId="0F4AC887" w:rsidR="00A34D51" w:rsidRPr="00A34D51" w:rsidRDefault="00A34D51" w:rsidP="00A34D51">
      <w:pPr>
        <w:pStyle w:val="ListParagraph"/>
        <w:numPr>
          <w:ilvl w:val="0"/>
          <w:numId w:val="2"/>
        </w:numPr>
        <w:tabs>
          <w:tab w:val="left" w:pos="1530"/>
        </w:tabs>
        <w:ind w:left="1515"/>
        <w:rPr>
          <w:rFonts w:asciiTheme="minorHAnsi" w:hAnsiTheme="minorHAnsi" w:cstheme="minorHAnsi"/>
          <w:sz w:val="22"/>
          <w:szCs w:val="22"/>
        </w:rPr>
      </w:pPr>
      <w:r w:rsidRPr="00A34D51">
        <w:rPr>
          <w:rFonts w:asciiTheme="minorHAnsi" w:hAnsiTheme="minorHAnsi" w:cstheme="minorHAnsi"/>
          <w:sz w:val="22"/>
          <w:szCs w:val="22"/>
        </w:rPr>
        <w:t>Minety Battery Storage Project</w:t>
      </w:r>
      <w:r w:rsidR="00535481">
        <w:rPr>
          <w:rFonts w:asciiTheme="minorHAnsi" w:hAnsiTheme="minorHAnsi" w:cstheme="minorHAnsi"/>
          <w:sz w:val="22"/>
          <w:szCs w:val="22"/>
        </w:rPr>
        <w:t xml:space="preserve"> – as reported earlier in the meeting</w:t>
      </w:r>
    </w:p>
    <w:p w14:paraId="314D6192" w14:textId="24E1DBD7" w:rsidR="00A34D51" w:rsidRPr="00A34D51" w:rsidRDefault="00A34D51" w:rsidP="00A34D51">
      <w:pPr>
        <w:pStyle w:val="ListParagraph"/>
        <w:numPr>
          <w:ilvl w:val="0"/>
          <w:numId w:val="2"/>
        </w:numPr>
        <w:tabs>
          <w:tab w:val="left" w:pos="1530"/>
        </w:tabs>
        <w:ind w:left="1515"/>
        <w:rPr>
          <w:rFonts w:asciiTheme="minorHAnsi" w:hAnsiTheme="minorHAnsi" w:cstheme="minorHAnsi"/>
          <w:sz w:val="22"/>
          <w:szCs w:val="22"/>
        </w:rPr>
      </w:pPr>
      <w:r w:rsidRPr="00A34D51">
        <w:rPr>
          <w:rFonts w:asciiTheme="minorHAnsi" w:hAnsiTheme="minorHAnsi" w:cstheme="minorHAnsi"/>
          <w:sz w:val="22"/>
          <w:szCs w:val="22"/>
        </w:rPr>
        <w:t xml:space="preserve">Minety Clean Up day – </w:t>
      </w:r>
      <w:r w:rsidR="00535481">
        <w:rPr>
          <w:rFonts w:asciiTheme="minorHAnsi" w:hAnsiTheme="minorHAnsi" w:cstheme="minorHAnsi"/>
          <w:sz w:val="22"/>
          <w:szCs w:val="22"/>
        </w:rPr>
        <w:t xml:space="preserve">Mrs Hampton has organised the Minety Clean Up Day for </w:t>
      </w:r>
      <w:r w:rsidRPr="00A34D51">
        <w:rPr>
          <w:rFonts w:asciiTheme="minorHAnsi" w:hAnsiTheme="minorHAnsi" w:cstheme="minorHAnsi"/>
          <w:sz w:val="22"/>
          <w:szCs w:val="22"/>
        </w:rPr>
        <w:t>28 March</w:t>
      </w:r>
      <w:r w:rsidR="00535481">
        <w:rPr>
          <w:rFonts w:asciiTheme="minorHAnsi" w:hAnsiTheme="minorHAnsi" w:cstheme="minorHAnsi"/>
          <w:sz w:val="22"/>
          <w:szCs w:val="22"/>
        </w:rPr>
        <w:t xml:space="preserve">, meeting at the Playing Fields at 10am, equipment will be provided.  </w:t>
      </w:r>
    </w:p>
    <w:p w14:paraId="00A4F363" w14:textId="02B210A4" w:rsidR="00A34D51" w:rsidRPr="00A34D51" w:rsidRDefault="00A34D51" w:rsidP="00A34D51">
      <w:pPr>
        <w:pStyle w:val="ListParagraph"/>
        <w:numPr>
          <w:ilvl w:val="0"/>
          <w:numId w:val="2"/>
        </w:numPr>
        <w:tabs>
          <w:tab w:val="left" w:pos="1530"/>
        </w:tabs>
        <w:ind w:left="1515"/>
        <w:rPr>
          <w:rFonts w:asciiTheme="minorHAnsi" w:hAnsiTheme="minorHAnsi" w:cstheme="minorHAnsi"/>
          <w:sz w:val="22"/>
          <w:szCs w:val="22"/>
        </w:rPr>
      </w:pPr>
      <w:r w:rsidRPr="00A34D51">
        <w:rPr>
          <w:rFonts w:asciiTheme="minorHAnsi" w:hAnsiTheme="minorHAnsi" w:cstheme="minorHAnsi"/>
          <w:sz w:val="22"/>
          <w:szCs w:val="22"/>
        </w:rPr>
        <w:t>Defibril</w:t>
      </w:r>
      <w:r w:rsidR="00F679D2">
        <w:rPr>
          <w:rFonts w:asciiTheme="minorHAnsi" w:hAnsiTheme="minorHAnsi" w:cstheme="minorHAnsi"/>
          <w:sz w:val="22"/>
          <w:szCs w:val="22"/>
        </w:rPr>
        <w:t>l</w:t>
      </w:r>
      <w:r w:rsidRPr="00A34D51">
        <w:rPr>
          <w:rFonts w:asciiTheme="minorHAnsi" w:hAnsiTheme="minorHAnsi" w:cstheme="minorHAnsi"/>
          <w:sz w:val="22"/>
          <w:szCs w:val="22"/>
        </w:rPr>
        <w:t>ators</w:t>
      </w:r>
      <w:r w:rsidR="00535481">
        <w:rPr>
          <w:rFonts w:asciiTheme="minorHAnsi" w:hAnsiTheme="minorHAnsi" w:cstheme="minorHAnsi"/>
          <w:sz w:val="22"/>
          <w:szCs w:val="22"/>
        </w:rPr>
        <w:t xml:space="preserve"> – Cllr Morrison has spoken the Community Heartbeat Trust, the suppliers and maintainers of the defibrillators, and it has been confirmed that both machines are registered and have been since installation.  The issue with access concerns the information received by the South West Ambulance Service.  Should the information be triaged as a category B incident, then the de</w:t>
      </w:r>
      <w:r w:rsidR="003347F6">
        <w:rPr>
          <w:rFonts w:asciiTheme="minorHAnsi" w:hAnsiTheme="minorHAnsi" w:cstheme="minorHAnsi"/>
          <w:sz w:val="22"/>
          <w:szCs w:val="22"/>
        </w:rPr>
        <w:t>fi</w:t>
      </w:r>
      <w:r w:rsidR="00535481">
        <w:rPr>
          <w:rFonts w:asciiTheme="minorHAnsi" w:hAnsiTheme="minorHAnsi" w:cstheme="minorHAnsi"/>
          <w:sz w:val="22"/>
          <w:szCs w:val="22"/>
        </w:rPr>
        <w:t xml:space="preserve">brillators are not identified </w:t>
      </w:r>
      <w:r w:rsidR="003347F6">
        <w:rPr>
          <w:rFonts w:asciiTheme="minorHAnsi" w:hAnsiTheme="minorHAnsi" w:cstheme="minorHAnsi"/>
          <w:sz w:val="22"/>
          <w:szCs w:val="22"/>
        </w:rPr>
        <w:t>by the emergency services.  The 200 metre restriction does not appear to nationwide, it was noted that some northern areas have a 1600 metre restriction. Cllr Berry confirmed that Wiltshire Council are in discussion with  the SWAS regarding the 200m ruling.  There was discussion regarding the merits of altering the access to the defibrillator at the Playing Fields.  Cllr Morrison proposed to change the access, at a cost of £70 and to set up a Voluntary Emergency Telephone Service (VETS), a service run by 10 volunteers which enables assistance to those when needed, this would cost £40 to set up, an annual maintenance fee of £100 and training for the volunteers for £170.  Cllr Dupree seconded the proposal.  Voted in favour unanimously.  Cllr Morrison agreed to follow up with the actions.</w:t>
      </w:r>
    </w:p>
    <w:p w14:paraId="742C380E" w14:textId="77777777" w:rsidR="003E07BB" w:rsidRPr="00A34D51" w:rsidRDefault="003E07BB" w:rsidP="00A34D51">
      <w:pPr>
        <w:pStyle w:val="ListParagraph"/>
        <w:tabs>
          <w:tab w:val="left" w:pos="1530"/>
        </w:tabs>
        <w:ind w:left="1581"/>
        <w:rPr>
          <w:rFonts w:asciiTheme="minorHAnsi" w:hAnsiTheme="minorHAnsi" w:cstheme="minorHAnsi"/>
          <w:sz w:val="22"/>
          <w:szCs w:val="22"/>
        </w:rPr>
      </w:pPr>
    </w:p>
    <w:p w14:paraId="5F6F6BF7" w14:textId="310C0B1F" w:rsidR="003E07BB" w:rsidRPr="00A34D51" w:rsidRDefault="003E07BB" w:rsidP="00FA03AE">
      <w:pPr>
        <w:pStyle w:val="ListParagraph"/>
        <w:numPr>
          <w:ilvl w:val="0"/>
          <w:numId w:val="4"/>
        </w:numPr>
        <w:rPr>
          <w:rFonts w:asciiTheme="minorHAnsi" w:hAnsiTheme="minorHAnsi" w:cstheme="minorHAnsi"/>
          <w:b/>
          <w:sz w:val="22"/>
          <w:szCs w:val="22"/>
        </w:rPr>
      </w:pPr>
      <w:r w:rsidRPr="00A34D51">
        <w:rPr>
          <w:rFonts w:asciiTheme="minorHAnsi" w:hAnsiTheme="minorHAnsi" w:cstheme="minorHAnsi"/>
          <w:b/>
          <w:sz w:val="22"/>
          <w:szCs w:val="22"/>
        </w:rPr>
        <w:t>Planning</w:t>
      </w:r>
    </w:p>
    <w:p w14:paraId="01155BC9" w14:textId="77777777" w:rsidR="00A34D51" w:rsidRPr="00A34D51" w:rsidRDefault="00A34D51" w:rsidP="00A34D51">
      <w:pPr>
        <w:rPr>
          <w:rFonts w:asciiTheme="minorHAnsi" w:hAnsiTheme="minorHAnsi" w:cstheme="minorHAnsi"/>
          <w:sz w:val="22"/>
          <w:szCs w:val="22"/>
        </w:rPr>
      </w:pPr>
      <w:r w:rsidRPr="00A34D51">
        <w:rPr>
          <w:rFonts w:asciiTheme="minorHAnsi" w:hAnsiTheme="minorHAnsi" w:cstheme="minorHAnsi"/>
          <w:b/>
          <w:sz w:val="22"/>
          <w:szCs w:val="22"/>
        </w:rPr>
        <w:t>Applications received for observation</w:t>
      </w:r>
    </w:p>
    <w:p w14:paraId="2B6ECF5D" w14:textId="77777777" w:rsidR="00A34D51" w:rsidRPr="00A34D51" w:rsidRDefault="00A34D51" w:rsidP="00A34D51">
      <w:pPr>
        <w:rPr>
          <w:rFonts w:asciiTheme="minorHAnsi" w:hAnsiTheme="minorHAnsi" w:cstheme="minorHAnsi"/>
          <w:bCs/>
          <w:sz w:val="22"/>
          <w:szCs w:val="22"/>
        </w:rPr>
      </w:pPr>
      <w:r w:rsidRPr="00A34D51">
        <w:rPr>
          <w:rFonts w:asciiTheme="minorHAnsi" w:hAnsiTheme="minorHAnsi" w:cstheme="minorHAnsi"/>
          <w:b/>
          <w:sz w:val="22"/>
          <w:szCs w:val="22"/>
        </w:rPr>
        <w:tab/>
      </w:r>
      <w:r w:rsidRPr="00A34D51">
        <w:rPr>
          <w:rFonts w:asciiTheme="minorHAnsi" w:hAnsiTheme="minorHAnsi" w:cstheme="minorHAnsi"/>
          <w:b/>
          <w:sz w:val="22"/>
          <w:szCs w:val="22"/>
        </w:rPr>
        <w:tab/>
      </w:r>
      <w:r w:rsidRPr="00A34D51">
        <w:rPr>
          <w:rFonts w:asciiTheme="minorHAnsi" w:hAnsiTheme="minorHAnsi" w:cstheme="minorHAnsi"/>
          <w:bCs/>
          <w:sz w:val="22"/>
          <w:szCs w:val="22"/>
        </w:rPr>
        <w:t>None received</w:t>
      </w:r>
    </w:p>
    <w:p w14:paraId="5515F61B" w14:textId="77777777" w:rsidR="00A34D51" w:rsidRPr="00A34D51" w:rsidRDefault="00A34D51" w:rsidP="00A34D51">
      <w:pPr>
        <w:rPr>
          <w:rFonts w:asciiTheme="minorHAnsi" w:hAnsiTheme="minorHAnsi" w:cstheme="minorHAnsi"/>
          <w:bCs/>
          <w:sz w:val="22"/>
          <w:szCs w:val="22"/>
        </w:rPr>
      </w:pPr>
    </w:p>
    <w:p w14:paraId="468F4E8D" w14:textId="77777777" w:rsidR="00A34D51" w:rsidRPr="00A34D51" w:rsidRDefault="00A34D51" w:rsidP="00A34D51">
      <w:pPr>
        <w:rPr>
          <w:rFonts w:asciiTheme="minorHAnsi" w:hAnsiTheme="minorHAnsi" w:cstheme="minorHAnsi"/>
          <w:b/>
          <w:sz w:val="22"/>
          <w:szCs w:val="22"/>
        </w:rPr>
      </w:pPr>
      <w:r w:rsidRPr="00A34D51">
        <w:rPr>
          <w:rFonts w:asciiTheme="minorHAnsi" w:hAnsiTheme="minorHAnsi" w:cstheme="minorHAnsi"/>
          <w:b/>
          <w:sz w:val="22"/>
          <w:szCs w:val="22"/>
        </w:rPr>
        <w:t>Applications determined – Approved with conditions</w:t>
      </w:r>
    </w:p>
    <w:p w14:paraId="02C54633" w14:textId="77777777" w:rsidR="00A34D51" w:rsidRPr="00A34D51" w:rsidRDefault="00A34D51" w:rsidP="00A34D51">
      <w:pPr>
        <w:pStyle w:val="ListParagraph"/>
        <w:numPr>
          <w:ilvl w:val="0"/>
          <w:numId w:val="19"/>
        </w:numPr>
        <w:autoSpaceDE w:val="0"/>
        <w:autoSpaceDN w:val="0"/>
        <w:adjustRightInd w:val="0"/>
        <w:rPr>
          <w:rFonts w:asciiTheme="minorHAnsi" w:hAnsiTheme="minorHAnsi" w:cstheme="minorHAnsi"/>
          <w:sz w:val="22"/>
          <w:szCs w:val="22"/>
        </w:rPr>
      </w:pPr>
      <w:r w:rsidRPr="00A34D51">
        <w:rPr>
          <w:rFonts w:asciiTheme="minorHAnsi" w:hAnsiTheme="minorHAnsi" w:cstheme="minorHAnsi"/>
          <w:b/>
          <w:sz w:val="22"/>
          <w:szCs w:val="22"/>
        </w:rPr>
        <w:t>Application</w:t>
      </w:r>
      <w:r w:rsidRPr="00A34D51">
        <w:rPr>
          <w:rFonts w:asciiTheme="minorHAnsi" w:hAnsiTheme="minorHAnsi" w:cstheme="minorHAnsi"/>
          <w:sz w:val="22"/>
          <w:szCs w:val="22"/>
        </w:rPr>
        <w:t xml:space="preserve">:  </w:t>
      </w:r>
      <w:r w:rsidRPr="00A34D51">
        <w:rPr>
          <w:rFonts w:asciiTheme="minorHAnsi" w:hAnsiTheme="minorHAnsi" w:cstheme="minorHAnsi"/>
          <w:color w:val="202124"/>
          <w:sz w:val="22"/>
          <w:szCs w:val="22"/>
          <w:shd w:val="clear" w:color="auto" w:fill="FFFFFF"/>
        </w:rPr>
        <w:t>19/09316/VAR</w:t>
      </w:r>
    </w:p>
    <w:p w14:paraId="04A8084C" w14:textId="261DD7E4" w:rsidR="00A34D51" w:rsidRPr="00A34D51" w:rsidRDefault="00A34D51" w:rsidP="003F65EB">
      <w:pPr>
        <w:ind w:left="1701" w:hanging="186"/>
        <w:rPr>
          <w:rFonts w:asciiTheme="minorHAnsi" w:hAnsiTheme="minorHAnsi" w:cstheme="minorHAnsi"/>
          <w:sz w:val="22"/>
          <w:szCs w:val="22"/>
        </w:rPr>
      </w:pPr>
      <w:r w:rsidRPr="00A34D51">
        <w:rPr>
          <w:rFonts w:asciiTheme="minorHAnsi" w:hAnsiTheme="minorHAnsi" w:cstheme="minorHAnsi"/>
          <w:b/>
          <w:sz w:val="22"/>
          <w:szCs w:val="22"/>
        </w:rPr>
        <w:t>Proposal</w:t>
      </w:r>
      <w:r w:rsidRPr="00A34D51">
        <w:rPr>
          <w:rFonts w:asciiTheme="minorHAnsi" w:hAnsiTheme="minorHAnsi" w:cstheme="minorHAnsi"/>
          <w:sz w:val="22"/>
          <w:szCs w:val="22"/>
        </w:rPr>
        <w:t xml:space="preserve">: </w:t>
      </w:r>
      <w:r w:rsidRPr="00A34D51">
        <w:rPr>
          <w:rFonts w:asciiTheme="minorHAnsi" w:hAnsiTheme="minorHAnsi" w:cstheme="minorHAnsi"/>
          <w:bCs/>
          <w:sz w:val="22"/>
          <w:szCs w:val="22"/>
        </w:rPr>
        <w:t>Variation of condition 7 of application number 17/04125/FUL (Adding three dormer</w:t>
      </w:r>
      <w:r w:rsidR="003F65EB">
        <w:rPr>
          <w:rFonts w:asciiTheme="minorHAnsi" w:hAnsiTheme="minorHAnsi" w:cstheme="minorHAnsi"/>
          <w:bCs/>
          <w:sz w:val="22"/>
          <w:szCs w:val="22"/>
        </w:rPr>
        <w:t xml:space="preserve"> </w:t>
      </w:r>
      <w:r w:rsidRPr="00A34D51">
        <w:rPr>
          <w:rFonts w:asciiTheme="minorHAnsi" w:hAnsiTheme="minorHAnsi" w:cstheme="minorHAnsi"/>
          <w:bCs/>
          <w:sz w:val="22"/>
          <w:szCs w:val="22"/>
        </w:rPr>
        <w:t>windows to front elevation roof)</w:t>
      </w:r>
    </w:p>
    <w:p w14:paraId="3D52FA84" w14:textId="77777777" w:rsidR="00A34D51" w:rsidRPr="00A34D51" w:rsidRDefault="00A34D51" w:rsidP="00A34D51">
      <w:pPr>
        <w:ind w:left="1701" w:hanging="186"/>
        <w:rPr>
          <w:rFonts w:asciiTheme="minorHAnsi" w:hAnsiTheme="minorHAnsi" w:cstheme="minorHAnsi"/>
          <w:snapToGrid w:val="0"/>
          <w:sz w:val="22"/>
          <w:szCs w:val="22"/>
        </w:rPr>
      </w:pPr>
      <w:r w:rsidRPr="00A34D51">
        <w:rPr>
          <w:rFonts w:asciiTheme="minorHAnsi" w:hAnsiTheme="minorHAnsi" w:cstheme="minorHAnsi"/>
          <w:b/>
          <w:sz w:val="22"/>
          <w:szCs w:val="22"/>
        </w:rPr>
        <w:t>Address</w:t>
      </w:r>
      <w:r w:rsidRPr="00A34D51">
        <w:rPr>
          <w:rFonts w:asciiTheme="minorHAnsi" w:hAnsiTheme="minorHAnsi" w:cstheme="minorHAnsi"/>
          <w:sz w:val="22"/>
          <w:szCs w:val="22"/>
        </w:rPr>
        <w:t xml:space="preserve">: </w:t>
      </w:r>
      <w:r w:rsidRPr="00A34D51">
        <w:rPr>
          <w:rFonts w:asciiTheme="minorHAnsi" w:hAnsiTheme="minorHAnsi" w:cstheme="minorHAnsi"/>
          <w:snapToGrid w:val="0"/>
          <w:sz w:val="22"/>
          <w:szCs w:val="22"/>
        </w:rPr>
        <w:t>Land at Fairfield Farm Cottage, Hornbury Hill, Minety</w:t>
      </w:r>
    </w:p>
    <w:p w14:paraId="3361688E" w14:textId="032B3301" w:rsidR="00A34D51" w:rsidRDefault="00A34D51" w:rsidP="0079355D">
      <w:pPr>
        <w:rPr>
          <w:rFonts w:asciiTheme="minorHAnsi" w:hAnsiTheme="minorHAnsi" w:cstheme="minorHAnsi"/>
          <w:sz w:val="22"/>
          <w:szCs w:val="22"/>
        </w:rPr>
      </w:pPr>
    </w:p>
    <w:p w14:paraId="2B5066FC" w14:textId="778DFCA7" w:rsidR="0079355D" w:rsidRPr="0079355D" w:rsidRDefault="0079355D" w:rsidP="0079355D">
      <w:pPr>
        <w:rPr>
          <w:rFonts w:asciiTheme="minorHAnsi" w:hAnsiTheme="minorHAnsi" w:cstheme="minorHAnsi"/>
          <w:b/>
          <w:bCs/>
          <w:sz w:val="22"/>
          <w:szCs w:val="22"/>
        </w:rPr>
      </w:pPr>
      <w:r>
        <w:rPr>
          <w:rFonts w:asciiTheme="minorHAnsi" w:hAnsiTheme="minorHAnsi" w:cstheme="minorHAnsi"/>
          <w:b/>
          <w:bCs/>
          <w:sz w:val="22"/>
          <w:szCs w:val="22"/>
        </w:rPr>
        <w:t>Applications determined – Prior Approval Granted</w:t>
      </w:r>
    </w:p>
    <w:p w14:paraId="3AF4D7D1" w14:textId="77777777" w:rsidR="00A34D51" w:rsidRPr="00A34D51" w:rsidRDefault="00A34D51" w:rsidP="00A34D51">
      <w:pPr>
        <w:pStyle w:val="ListParagraph"/>
        <w:numPr>
          <w:ilvl w:val="0"/>
          <w:numId w:val="19"/>
        </w:numPr>
        <w:autoSpaceDE w:val="0"/>
        <w:autoSpaceDN w:val="0"/>
        <w:adjustRightInd w:val="0"/>
        <w:rPr>
          <w:rFonts w:asciiTheme="minorHAnsi" w:hAnsiTheme="minorHAnsi" w:cstheme="minorHAnsi"/>
          <w:sz w:val="22"/>
          <w:szCs w:val="22"/>
        </w:rPr>
      </w:pPr>
      <w:r w:rsidRPr="00A34D51">
        <w:rPr>
          <w:rFonts w:asciiTheme="minorHAnsi" w:hAnsiTheme="minorHAnsi" w:cstheme="minorHAnsi"/>
          <w:b/>
          <w:sz w:val="22"/>
          <w:szCs w:val="22"/>
        </w:rPr>
        <w:t>Application</w:t>
      </w:r>
      <w:r w:rsidRPr="00A34D51">
        <w:rPr>
          <w:rFonts w:asciiTheme="minorHAnsi" w:hAnsiTheme="minorHAnsi" w:cstheme="minorHAnsi"/>
          <w:sz w:val="22"/>
          <w:szCs w:val="22"/>
        </w:rPr>
        <w:t xml:space="preserve">:  </w:t>
      </w:r>
      <w:r w:rsidRPr="00A34D51">
        <w:rPr>
          <w:rFonts w:asciiTheme="minorHAnsi" w:hAnsiTheme="minorHAnsi" w:cstheme="minorHAnsi"/>
          <w:color w:val="202124"/>
          <w:sz w:val="22"/>
          <w:szCs w:val="22"/>
          <w:shd w:val="clear" w:color="auto" w:fill="FFFFFF"/>
        </w:rPr>
        <w:t>19/12061/PNCOU</w:t>
      </w:r>
    </w:p>
    <w:p w14:paraId="5E084AA9"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Proposal</w:t>
      </w:r>
      <w:r w:rsidRPr="00A34D51">
        <w:rPr>
          <w:rFonts w:asciiTheme="minorHAnsi" w:hAnsiTheme="minorHAnsi" w:cstheme="minorHAnsi"/>
          <w:sz w:val="22"/>
          <w:szCs w:val="22"/>
        </w:rPr>
        <w:t>: Notification for prior approval under Class Q for a proposed conversion of agricultural farm building into 4 dwellings (use class C3) and for associated operational development</w:t>
      </w:r>
    </w:p>
    <w:p w14:paraId="7F251826"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Address</w:t>
      </w:r>
      <w:r w:rsidRPr="00A34D51">
        <w:rPr>
          <w:rFonts w:asciiTheme="minorHAnsi" w:hAnsiTheme="minorHAnsi" w:cstheme="minorHAnsi"/>
          <w:sz w:val="22"/>
          <w:szCs w:val="22"/>
        </w:rPr>
        <w:t xml:space="preserve">: </w:t>
      </w:r>
      <w:r w:rsidRPr="00A34D51">
        <w:rPr>
          <w:rFonts w:asciiTheme="minorHAnsi" w:hAnsiTheme="minorHAnsi" w:cstheme="minorHAnsi"/>
          <w:snapToGrid w:val="0"/>
          <w:sz w:val="22"/>
          <w:szCs w:val="22"/>
        </w:rPr>
        <w:t>Barn 1, Fairholme Farm, Dog Trap Lane, Minety</w:t>
      </w:r>
    </w:p>
    <w:p w14:paraId="4D1C5314" w14:textId="77777777" w:rsidR="00A34D51" w:rsidRPr="00A34D51" w:rsidRDefault="00A34D51" w:rsidP="00A34D51">
      <w:pPr>
        <w:autoSpaceDE w:val="0"/>
        <w:autoSpaceDN w:val="0"/>
        <w:adjustRightInd w:val="0"/>
        <w:rPr>
          <w:rFonts w:asciiTheme="minorHAnsi" w:hAnsiTheme="minorHAnsi" w:cstheme="minorHAnsi"/>
          <w:b/>
          <w:sz w:val="22"/>
          <w:szCs w:val="22"/>
        </w:rPr>
      </w:pPr>
    </w:p>
    <w:p w14:paraId="52AC080C" w14:textId="77777777" w:rsidR="00A34D51" w:rsidRPr="00A34D51" w:rsidRDefault="00A34D51" w:rsidP="00A34D51">
      <w:pPr>
        <w:rPr>
          <w:rFonts w:asciiTheme="minorHAnsi" w:hAnsiTheme="minorHAnsi" w:cstheme="minorHAnsi"/>
          <w:b/>
          <w:sz w:val="22"/>
          <w:szCs w:val="22"/>
        </w:rPr>
      </w:pPr>
      <w:r w:rsidRPr="00A34D51">
        <w:rPr>
          <w:rFonts w:asciiTheme="minorHAnsi" w:hAnsiTheme="minorHAnsi" w:cstheme="minorHAnsi"/>
          <w:b/>
          <w:sz w:val="22"/>
          <w:szCs w:val="22"/>
        </w:rPr>
        <w:t>Undetermined applications:</w:t>
      </w:r>
    </w:p>
    <w:p w14:paraId="2CBD8FC6" w14:textId="77777777" w:rsidR="00A34D51" w:rsidRPr="00A34D51" w:rsidRDefault="00A34D51" w:rsidP="00A34D51">
      <w:pPr>
        <w:autoSpaceDE w:val="0"/>
        <w:autoSpaceDN w:val="0"/>
        <w:adjustRightInd w:val="0"/>
        <w:rPr>
          <w:rFonts w:asciiTheme="minorHAnsi" w:hAnsiTheme="minorHAnsi" w:cstheme="minorHAnsi"/>
          <w:i/>
          <w:iCs/>
          <w:sz w:val="22"/>
          <w:szCs w:val="22"/>
        </w:rPr>
      </w:pPr>
    </w:p>
    <w:p w14:paraId="7F41697B" w14:textId="77777777" w:rsidR="00A34D51" w:rsidRPr="00A34D51" w:rsidRDefault="00A34D51" w:rsidP="00A34D51">
      <w:pPr>
        <w:pStyle w:val="ListParagraph"/>
        <w:numPr>
          <w:ilvl w:val="0"/>
          <w:numId w:val="19"/>
        </w:numPr>
        <w:autoSpaceDE w:val="0"/>
        <w:autoSpaceDN w:val="0"/>
        <w:adjustRightInd w:val="0"/>
        <w:rPr>
          <w:rFonts w:asciiTheme="minorHAnsi" w:hAnsiTheme="minorHAnsi" w:cstheme="minorHAnsi"/>
          <w:sz w:val="22"/>
          <w:szCs w:val="22"/>
        </w:rPr>
      </w:pPr>
      <w:r w:rsidRPr="00A34D51">
        <w:rPr>
          <w:rFonts w:asciiTheme="minorHAnsi" w:hAnsiTheme="minorHAnsi" w:cstheme="minorHAnsi"/>
          <w:b/>
          <w:sz w:val="22"/>
          <w:szCs w:val="22"/>
        </w:rPr>
        <w:t>Application</w:t>
      </w:r>
      <w:r w:rsidRPr="00A34D51">
        <w:rPr>
          <w:rFonts w:asciiTheme="minorHAnsi" w:hAnsiTheme="minorHAnsi" w:cstheme="minorHAnsi"/>
          <w:sz w:val="22"/>
          <w:szCs w:val="22"/>
        </w:rPr>
        <w:t>:  19/</w:t>
      </w:r>
      <w:r w:rsidRPr="00A34D51">
        <w:rPr>
          <w:rFonts w:asciiTheme="minorHAnsi" w:hAnsiTheme="minorHAnsi" w:cstheme="minorHAnsi"/>
          <w:snapToGrid w:val="0"/>
          <w:sz w:val="22"/>
          <w:szCs w:val="22"/>
        </w:rPr>
        <w:t xml:space="preserve">08282/FUL </w:t>
      </w:r>
      <w:r w:rsidRPr="00A34D51">
        <w:rPr>
          <w:rFonts w:asciiTheme="minorHAnsi" w:hAnsiTheme="minorHAnsi" w:cstheme="minorHAnsi"/>
          <w:i/>
          <w:iCs/>
          <w:snapToGrid w:val="0"/>
          <w:sz w:val="22"/>
          <w:szCs w:val="22"/>
        </w:rPr>
        <w:t>Target decision date 29 Nov 2019</w:t>
      </w:r>
    </w:p>
    <w:p w14:paraId="0B7889A0"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Proposal</w:t>
      </w:r>
      <w:r w:rsidRPr="00A34D51">
        <w:rPr>
          <w:rFonts w:asciiTheme="minorHAnsi" w:hAnsiTheme="minorHAnsi" w:cstheme="minorHAnsi"/>
          <w:sz w:val="22"/>
          <w:szCs w:val="22"/>
        </w:rPr>
        <w:t>: Retention of replacement workshop / incidental outbuilding</w:t>
      </w:r>
    </w:p>
    <w:p w14:paraId="2A446F01"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Address</w:t>
      </w:r>
      <w:r w:rsidRPr="00A34D51">
        <w:rPr>
          <w:rFonts w:asciiTheme="minorHAnsi" w:hAnsiTheme="minorHAnsi" w:cstheme="minorHAnsi"/>
          <w:sz w:val="22"/>
          <w:szCs w:val="22"/>
        </w:rPr>
        <w:t>: Land at The White Horse House, Station Road, Minety</w:t>
      </w:r>
    </w:p>
    <w:p w14:paraId="1E6355D4" w14:textId="77777777" w:rsidR="00A34D51" w:rsidRPr="00A34D51" w:rsidRDefault="00A34D51" w:rsidP="00A34D51">
      <w:pPr>
        <w:autoSpaceDE w:val="0"/>
        <w:autoSpaceDN w:val="0"/>
        <w:adjustRightInd w:val="0"/>
        <w:rPr>
          <w:rFonts w:asciiTheme="minorHAnsi" w:hAnsiTheme="minorHAnsi" w:cstheme="minorHAnsi"/>
          <w:sz w:val="22"/>
          <w:szCs w:val="22"/>
        </w:rPr>
      </w:pPr>
    </w:p>
    <w:p w14:paraId="63E05F09" w14:textId="77777777" w:rsidR="00A34D51" w:rsidRPr="00A34D51" w:rsidRDefault="00A34D51" w:rsidP="00A34D51">
      <w:pPr>
        <w:pStyle w:val="ListParagraph"/>
        <w:numPr>
          <w:ilvl w:val="0"/>
          <w:numId w:val="19"/>
        </w:numPr>
        <w:autoSpaceDE w:val="0"/>
        <w:autoSpaceDN w:val="0"/>
        <w:adjustRightInd w:val="0"/>
        <w:rPr>
          <w:rFonts w:asciiTheme="minorHAnsi" w:hAnsiTheme="minorHAnsi" w:cstheme="minorHAnsi"/>
          <w:sz w:val="22"/>
          <w:szCs w:val="22"/>
        </w:rPr>
      </w:pPr>
      <w:r w:rsidRPr="00A34D51">
        <w:rPr>
          <w:rFonts w:asciiTheme="minorHAnsi" w:hAnsiTheme="minorHAnsi" w:cstheme="minorHAnsi"/>
          <w:b/>
          <w:sz w:val="22"/>
          <w:szCs w:val="22"/>
        </w:rPr>
        <w:t>Application</w:t>
      </w:r>
      <w:r w:rsidRPr="00A34D51">
        <w:rPr>
          <w:rFonts w:asciiTheme="minorHAnsi" w:hAnsiTheme="minorHAnsi" w:cstheme="minorHAnsi"/>
          <w:sz w:val="22"/>
          <w:szCs w:val="22"/>
        </w:rPr>
        <w:t xml:space="preserve">:  </w:t>
      </w:r>
      <w:r w:rsidRPr="00A34D51">
        <w:rPr>
          <w:rFonts w:asciiTheme="minorHAnsi" w:hAnsiTheme="minorHAnsi" w:cstheme="minorHAnsi"/>
          <w:color w:val="202124"/>
          <w:sz w:val="22"/>
          <w:szCs w:val="22"/>
          <w:shd w:val="clear" w:color="auto" w:fill="FFFFFF"/>
        </w:rPr>
        <w:t xml:space="preserve">19/10259/FUL </w:t>
      </w:r>
      <w:r w:rsidRPr="00A34D51">
        <w:rPr>
          <w:rFonts w:asciiTheme="minorHAnsi" w:hAnsiTheme="minorHAnsi" w:cstheme="minorHAnsi"/>
          <w:i/>
          <w:iCs/>
          <w:snapToGrid w:val="0"/>
          <w:sz w:val="22"/>
          <w:szCs w:val="22"/>
        </w:rPr>
        <w:t>Target decision date 19 Dec 2019</w:t>
      </w:r>
    </w:p>
    <w:p w14:paraId="31AABEE0"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Proposal</w:t>
      </w:r>
      <w:r w:rsidRPr="00A34D51">
        <w:rPr>
          <w:rFonts w:asciiTheme="minorHAnsi" w:hAnsiTheme="minorHAnsi" w:cstheme="minorHAnsi"/>
          <w:sz w:val="22"/>
          <w:szCs w:val="22"/>
        </w:rPr>
        <w:t xml:space="preserve">: </w:t>
      </w:r>
      <w:r w:rsidRPr="00A34D51">
        <w:rPr>
          <w:rFonts w:asciiTheme="minorHAnsi" w:hAnsiTheme="minorHAnsi" w:cstheme="minorHAnsi"/>
          <w:color w:val="333333"/>
          <w:sz w:val="22"/>
          <w:szCs w:val="22"/>
          <w:shd w:val="clear" w:color="auto" w:fill="FFFFFF"/>
        </w:rPr>
        <w:t>Extension of existing Gypsy/Traveller site with 4 no. additional pitches including 4 no. day rooms, 4 no. mobile homes, 4 no. touring caravans, and associated works</w:t>
      </w:r>
    </w:p>
    <w:p w14:paraId="7E6972B6" w14:textId="77777777" w:rsidR="00A34D51" w:rsidRPr="00A34D51" w:rsidRDefault="00A34D51" w:rsidP="00A34D51">
      <w:pPr>
        <w:ind w:left="1701" w:hanging="186"/>
        <w:rPr>
          <w:rFonts w:asciiTheme="minorHAnsi" w:hAnsiTheme="minorHAnsi" w:cstheme="minorHAnsi"/>
          <w:sz w:val="22"/>
          <w:szCs w:val="22"/>
        </w:rPr>
      </w:pPr>
      <w:r w:rsidRPr="00A34D51">
        <w:rPr>
          <w:rFonts w:asciiTheme="minorHAnsi" w:hAnsiTheme="minorHAnsi" w:cstheme="minorHAnsi"/>
          <w:b/>
          <w:sz w:val="22"/>
          <w:szCs w:val="22"/>
        </w:rPr>
        <w:t>Address</w:t>
      </w:r>
      <w:r w:rsidRPr="00A34D51">
        <w:rPr>
          <w:rFonts w:asciiTheme="minorHAnsi" w:hAnsiTheme="minorHAnsi" w:cstheme="minorHAnsi"/>
          <w:sz w:val="22"/>
          <w:szCs w:val="22"/>
        </w:rPr>
        <w:t xml:space="preserve">: </w:t>
      </w:r>
      <w:r w:rsidRPr="00A34D51">
        <w:rPr>
          <w:rFonts w:asciiTheme="minorHAnsi" w:hAnsiTheme="minorHAnsi" w:cstheme="minorHAnsi"/>
          <w:snapToGrid w:val="0"/>
          <w:sz w:val="22"/>
          <w:szCs w:val="22"/>
        </w:rPr>
        <w:t>Land adjacent to B4040, Minety</w:t>
      </w:r>
    </w:p>
    <w:p w14:paraId="2E629A11" w14:textId="77777777" w:rsidR="00A34D51" w:rsidRPr="00A34D51" w:rsidRDefault="00A34D51" w:rsidP="00A34D51">
      <w:pPr>
        <w:rPr>
          <w:rFonts w:asciiTheme="minorHAnsi" w:hAnsiTheme="minorHAnsi" w:cstheme="minorHAnsi"/>
          <w:sz w:val="22"/>
          <w:szCs w:val="22"/>
        </w:rPr>
      </w:pPr>
    </w:p>
    <w:p w14:paraId="17BD5206" w14:textId="6A9EB0E0" w:rsidR="00A34D51" w:rsidRPr="00EB1BF4" w:rsidRDefault="00A34D51" w:rsidP="00EB1BF4">
      <w:pPr>
        <w:pStyle w:val="ListParagraph"/>
        <w:numPr>
          <w:ilvl w:val="0"/>
          <w:numId w:val="4"/>
        </w:numPr>
        <w:tabs>
          <w:tab w:val="left" w:pos="1530"/>
        </w:tabs>
        <w:rPr>
          <w:rFonts w:asciiTheme="minorHAnsi" w:hAnsiTheme="minorHAnsi" w:cstheme="minorHAnsi"/>
          <w:b/>
          <w:sz w:val="22"/>
          <w:szCs w:val="22"/>
        </w:rPr>
      </w:pPr>
      <w:r w:rsidRPr="00EB1BF4">
        <w:rPr>
          <w:rFonts w:asciiTheme="minorHAnsi" w:hAnsiTheme="minorHAnsi" w:cstheme="minorHAnsi"/>
          <w:b/>
          <w:sz w:val="22"/>
          <w:szCs w:val="22"/>
        </w:rPr>
        <w:t>Correspondence and administration</w:t>
      </w:r>
      <w:r w:rsidRPr="00EB1BF4">
        <w:rPr>
          <w:rFonts w:asciiTheme="minorHAnsi" w:hAnsiTheme="minorHAnsi" w:cstheme="minorHAnsi"/>
          <w:sz w:val="22"/>
          <w:szCs w:val="22"/>
        </w:rPr>
        <w:t xml:space="preserve"> </w:t>
      </w:r>
    </w:p>
    <w:p w14:paraId="55006D78" w14:textId="7F4FBDD8" w:rsidR="00A34D51" w:rsidRPr="00A34D51" w:rsidRDefault="00A34D51" w:rsidP="00A34D51">
      <w:pPr>
        <w:pStyle w:val="ListParagraph"/>
        <w:numPr>
          <w:ilvl w:val="0"/>
          <w:numId w:val="6"/>
        </w:numPr>
        <w:tabs>
          <w:tab w:val="left" w:pos="1530"/>
        </w:tabs>
        <w:rPr>
          <w:rFonts w:asciiTheme="minorHAnsi" w:hAnsiTheme="minorHAnsi" w:cstheme="minorHAnsi"/>
          <w:sz w:val="22"/>
          <w:szCs w:val="22"/>
        </w:rPr>
      </w:pPr>
      <w:r w:rsidRPr="00A34D51">
        <w:rPr>
          <w:rFonts w:asciiTheme="minorHAnsi" w:hAnsiTheme="minorHAnsi" w:cstheme="minorHAnsi"/>
          <w:sz w:val="22"/>
          <w:szCs w:val="22"/>
        </w:rPr>
        <w:t>Wilts Council newsletter</w:t>
      </w:r>
      <w:r w:rsidR="003347F6">
        <w:rPr>
          <w:rFonts w:asciiTheme="minorHAnsi" w:hAnsiTheme="minorHAnsi" w:cstheme="minorHAnsi"/>
          <w:sz w:val="22"/>
          <w:szCs w:val="22"/>
        </w:rPr>
        <w:t xml:space="preserve"> - noted</w:t>
      </w:r>
    </w:p>
    <w:p w14:paraId="0C7484C4" w14:textId="4A99DC46" w:rsidR="00A34D51" w:rsidRPr="00A34D51" w:rsidRDefault="00A34D51" w:rsidP="00A34D51">
      <w:pPr>
        <w:pStyle w:val="ListParagraph"/>
        <w:numPr>
          <w:ilvl w:val="0"/>
          <w:numId w:val="6"/>
        </w:numPr>
        <w:tabs>
          <w:tab w:val="left" w:pos="1530"/>
        </w:tabs>
        <w:rPr>
          <w:rFonts w:asciiTheme="minorHAnsi" w:hAnsiTheme="minorHAnsi" w:cstheme="minorHAnsi"/>
          <w:sz w:val="22"/>
          <w:szCs w:val="22"/>
        </w:rPr>
      </w:pPr>
      <w:r w:rsidRPr="00A34D51">
        <w:rPr>
          <w:rFonts w:asciiTheme="minorHAnsi" w:hAnsiTheme="minorHAnsi" w:cstheme="minorHAnsi"/>
          <w:sz w:val="22"/>
          <w:szCs w:val="22"/>
        </w:rPr>
        <w:lastRenderedPageBreak/>
        <w:t>Application for bus shelter cleaning</w:t>
      </w:r>
      <w:r w:rsidR="003347F6">
        <w:rPr>
          <w:rFonts w:asciiTheme="minorHAnsi" w:hAnsiTheme="minorHAnsi" w:cstheme="minorHAnsi"/>
          <w:sz w:val="22"/>
          <w:szCs w:val="22"/>
        </w:rPr>
        <w:t xml:space="preserve"> – there had been an application for the cleaning at the Lower Minety bus shelter.  The vacancy for the cleaning of the Upper Minety bus shelter will be included in the parish newsletter.</w:t>
      </w:r>
    </w:p>
    <w:p w14:paraId="6D160374" w14:textId="77777777" w:rsidR="00A34D51" w:rsidRPr="00A34D51" w:rsidRDefault="00A34D51" w:rsidP="00A34D51">
      <w:pPr>
        <w:tabs>
          <w:tab w:val="left" w:pos="1530"/>
        </w:tabs>
        <w:rPr>
          <w:rFonts w:asciiTheme="minorHAnsi" w:hAnsiTheme="minorHAnsi" w:cstheme="minorHAnsi"/>
          <w:sz w:val="22"/>
          <w:szCs w:val="22"/>
        </w:rPr>
      </w:pPr>
    </w:p>
    <w:p w14:paraId="008F7873" w14:textId="338A0DEC" w:rsidR="00A34D51" w:rsidRDefault="00A34D51" w:rsidP="00EB1BF4">
      <w:pPr>
        <w:pStyle w:val="ListParagraph"/>
        <w:numPr>
          <w:ilvl w:val="0"/>
          <w:numId w:val="4"/>
        </w:numPr>
        <w:tabs>
          <w:tab w:val="left" w:pos="1530"/>
        </w:tabs>
        <w:rPr>
          <w:rFonts w:asciiTheme="minorHAnsi" w:hAnsiTheme="minorHAnsi" w:cstheme="minorHAnsi"/>
          <w:b/>
          <w:sz w:val="22"/>
          <w:szCs w:val="22"/>
        </w:rPr>
      </w:pPr>
      <w:r w:rsidRPr="00A34D51">
        <w:rPr>
          <w:rFonts w:asciiTheme="minorHAnsi" w:hAnsiTheme="minorHAnsi" w:cstheme="minorHAnsi"/>
          <w:b/>
          <w:sz w:val="22"/>
          <w:szCs w:val="22"/>
        </w:rPr>
        <w:t>Cheques</w:t>
      </w:r>
    </w:p>
    <w:p w14:paraId="5244D85F" w14:textId="01DD30BF" w:rsidR="003347F6" w:rsidRPr="003F65EB" w:rsidRDefault="003F65EB" w:rsidP="003347F6">
      <w:pPr>
        <w:pStyle w:val="ListParagraph"/>
        <w:tabs>
          <w:tab w:val="left" w:pos="1530"/>
        </w:tabs>
        <w:rPr>
          <w:rFonts w:asciiTheme="minorHAnsi" w:hAnsiTheme="minorHAnsi" w:cstheme="minorHAnsi"/>
          <w:bCs/>
          <w:sz w:val="22"/>
          <w:szCs w:val="22"/>
        </w:rPr>
      </w:pPr>
      <w:r>
        <w:rPr>
          <w:rFonts w:asciiTheme="minorHAnsi" w:hAnsiTheme="minorHAnsi" w:cstheme="minorHAnsi"/>
          <w:bCs/>
          <w:sz w:val="22"/>
          <w:szCs w:val="22"/>
        </w:rPr>
        <w:t>The Parish Council confirmed the payments as set out below.</w:t>
      </w:r>
    </w:p>
    <w:p w14:paraId="1B0C7845" w14:textId="77777777" w:rsidR="00A34D51" w:rsidRP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ab/>
        <w:t>Clerk’s salary – Jan 20 –  net</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£268.27</w:t>
      </w:r>
    </w:p>
    <w:p w14:paraId="486EB427" w14:textId="77777777" w:rsidR="00A34D51" w:rsidRP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 xml:space="preserve">        Kingfisher (bin posts)</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£137.70</w:t>
      </w:r>
    </w:p>
    <w:p w14:paraId="5A020D47" w14:textId="34D187CB" w:rsidR="00A34D51" w:rsidRP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 xml:space="preserve">        Wickes (cement)</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£36.45</w:t>
      </w:r>
    </w:p>
    <w:p w14:paraId="1BC43B81" w14:textId="77777777" w:rsidR="00A34D51" w:rsidRP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 xml:space="preserve">        HMRC PAYE Jan 20</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£13.60</w:t>
      </w:r>
      <w:r w:rsidRPr="00A34D51">
        <w:rPr>
          <w:rFonts w:asciiTheme="minorHAnsi" w:hAnsiTheme="minorHAnsi" w:cstheme="minorHAnsi"/>
          <w:sz w:val="22"/>
          <w:szCs w:val="22"/>
        </w:rPr>
        <w:tab/>
      </w:r>
      <w:r w:rsidRPr="00A34D51">
        <w:rPr>
          <w:rFonts w:asciiTheme="minorHAnsi" w:hAnsiTheme="minorHAnsi" w:cstheme="minorHAnsi"/>
          <w:sz w:val="22"/>
          <w:szCs w:val="22"/>
        </w:rPr>
        <w:tab/>
      </w:r>
    </w:p>
    <w:p w14:paraId="522B8E1E" w14:textId="655333E3" w:rsidR="00A34D51" w:rsidRP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 xml:space="preserve">       </w:t>
      </w:r>
      <w:r w:rsidRPr="00A34D51">
        <w:rPr>
          <w:rFonts w:asciiTheme="minorHAnsi" w:hAnsiTheme="minorHAnsi" w:cstheme="minorHAnsi"/>
          <w:sz w:val="22"/>
          <w:szCs w:val="22"/>
        </w:rPr>
        <w:tab/>
        <w:t>Minety Village Hall – Jan 20</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£6.00</w:t>
      </w:r>
    </w:p>
    <w:p w14:paraId="6BF7EEF6" w14:textId="794F2485" w:rsidR="00A34D51" w:rsidRDefault="00A34D51" w:rsidP="00A34D51">
      <w:pPr>
        <w:pStyle w:val="ListParagraph"/>
        <w:numPr>
          <w:ilvl w:val="0"/>
          <w:numId w:val="16"/>
        </w:numPr>
        <w:rPr>
          <w:rFonts w:asciiTheme="minorHAnsi" w:hAnsiTheme="minorHAnsi" w:cstheme="minorHAnsi"/>
          <w:sz w:val="22"/>
          <w:szCs w:val="22"/>
        </w:rPr>
      </w:pPr>
      <w:r w:rsidRPr="00A34D51">
        <w:rPr>
          <w:rFonts w:asciiTheme="minorHAnsi" w:hAnsiTheme="minorHAnsi" w:cstheme="minorHAnsi"/>
          <w:sz w:val="22"/>
          <w:szCs w:val="22"/>
        </w:rPr>
        <w:t xml:space="preserve">        Whitehill website 1 mth</w:t>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r>
      <w:r w:rsidRPr="00A34D51">
        <w:rPr>
          <w:rFonts w:asciiTheme="minorHAnsi" w:hAnsiTheme="minorHAnsi" w:cstheme="minorHAnsi"/>
          <w:sz w:val="22"/>
          <w:szCs w:val="22"/>
        </w:rPr>
        <w:tab/>
        <w:t xml:space="preserve">     £45.00</w:t>
      </w:r>
    </w:p>
    <w:p w14:paraId="6C3900DE" w14:textId="77777777" w:rsidR="00EB1BF4" w:rsidRPr="00A34D51" w:rsidRDefault="00EB1BF4" w:rsidP="00EB1BF4">
      <w:pPr>
        <w:pStyle w:val="ListParagraph"/>
        <w:ind w:left="1069"/>
        <w:rPr>
          <w:rFonts w:asciiTheme="minorHAnsi" w:hAnsiTheme="minorHAnsi" w:cstheme="minorHAnsi"/>
          <w:sz w:val="22"/>
          <w:szCs w:val="22"/>
        </w:rPr>
      </w:pPr>
    </w:p>
    <w:p w14:paraId="6089F913" w14:textId="5999789F" w:rsidR="00190E9C" w:rsidRPr="0076708E" w:rsidRDefault="00190E9C" w:rsidP="0076708E">
      <w:pPr>
        <w:pStyle w:val="ListParagraph"/>
        <w:numPr>
          <w:ilvl w:val="0"/>
          <w:numId w:val="4"/>
        </w:numPr>
        <w:rPr>
          <w:rFonts w:asciiTheme="minorHAnsi" w:hAnsiTheme="minorHAnsi" w:cs="Tahoma"/>
          <w:sz w:val="22"/>
          <w:szCs w:val="22"/>
        </w:rPr>
      </w:pPr>
      <w:r w:rsidRPr="0076708E">
        <w:rPr>
          <w:rFonts w:asciiTheme="minorHAnsi" w:hAnsiTheme="minorHAnsi" w:cs="Tahoma"/>
          <w:b/>
          <w:sz w:val="22"/>
          <w:szCs w:val="22"/>
        </w:rPr>
        <w:t xml:space="preserve">Date of next meeting  </w:t>
      </w:r>
    </w:p>
    <w:p w14:paraId="2F6BE609" w14:textId="31A6DE63" w:rsidR="00A93DCE" w:rsidRPr="00190E9C" w:rsidRDefault="00190E9C" w:rsidP="00190E9C">
      <w:pPr>
        <w:pStyle w:val="ListParagraph"/>
        <w:rPr>
          <w:rFonts w:asciiTheme="minorHAnsi" w:hAnsiTheme="minorHAnsi" w:cs="Tahoma"/>
          <w:sz w:val="22"/>
          <w:szCs w:val="22"/>
        </w:rPr>
      </w:pPr>
      <w:r w:rsidRPr="00190E9C">
        <w:rPr>
          <w:rFonts w:asciiTheme="minorHAnsi" w:hAnsiTheme="minorHAnsi" w:cs="Tahoma"/>
          <w:sz w:val="22"/>
          <w:szCs w:val="22"/>
        </w:rPr>
        <w:t xml:space="preserve">Monthly meeting Tuesday </w:t>
      </w:r>
      <w:r w:rsidR="00EB1BF4">
        <w:rPr>
          <w:rFonts w:asciiTheme="minorHAnsi" w:hAnsiTheme="minorHAnsi" w:cs="Tahoma"/>
          <w:sz w:val="22"/>
          <w:szCs w:val="22"/>
        </w:rPr>
        <w:t>1</w:t>
      </w:r>
      <w:r w:rsidR="002134BA">
        <w:rPr>
          <w:rFonts w:asciiTheme="minorHAnsi" w:hAnsiTheme="minorHAnsi" w:cs="Tahoma"/>
          <w:sz w:val="22"/>
          <w:szCs w:val="22"/>
        </w:rPr>
        <w:t>0</w:t>
      </w:r>
      <w:r w:rsidR="00EB1BF4">
        <w:rPr>
          <w:rFonts w:asciiTheme="minorHAnsi" w:hAnsiTheme="minorHAnsi" w:cs="Tahoma"/>
          <w:sz w:val="22"/>
          <w:szCs w:val="22"/>
        </w:rPr>
        <w:t xml:space="preserve"> March</w:t>
      </w:r>
      <w:r w:rsidRPr="00190E9C">
        <w:rPr>
          <w:rFonts w:asciiTheme="minorHAnsi" w:hAnsiTheme="minorHAnsi" w:cs="Tahoma"/>
          <w:sz w:val="22"/>
          <w:szCs w:val="22"/>
        </w:rPr>
        <w:t xml:space="preserve"> 2020 at Minety Village</w:t>
      </w:r>
    </w:p>
    <w:p w14:paraId="1DF5ED24" w14:textId="77777777" w:rsidR="00BF5D47" w:rsidRDefault="00BF5D47" w:rsidP="006348AF">
      <w:pPr>
        <w:rPr>
          <w:rFonts w:asciiTheme="minorHAnsi" w:hAnsiTheme="minorHAnsi" w:cs="Tahoma"/>
          <w:sz w:val="22"/>
          <w:szCs w:val="22"/>
        </w:rPr>
      </w:pPr>
    </w:p>
    <w:p w14:paraId="6921A5A9" w14:textId="61F01613" w:rsidR="00400D81" w:rsidRPr="00FA03AE" w:rsidRDefault="00400D81" w:rsidP="006348AF">
      <w:pPr>
        <w:rPr>
          <w:rFonts w:asciiTheme="minorHAnsi" w:hAnsiTheme="minorHAnsi" w:cstheme="minorHAnsi"/>
          <w:sz w:val="22"/>
          <w:szCs w:val="22"/>
        </w:rPr>
      </w:pPr>
      <w:r w:rsidRPr="00FA03AE">
        <w:rPr>
          <w:rFonts w:asciiTheme="minorHAnsi" w:hAnsiTheme="minorHAnsi" w:cstheme="minorHAnsi"/>
          <w:sz w:val="22"/>
          <w:szCs w:val="22"/>
        </w:rPr>
        <w:t>The</w:t>
      </w:r>
      <w:r w:rsidR="005E370B" w:rsidRPr="00FA03AE">
        <w:rPr>
          <w:rFonts w:asciiTheme="minorHAnsi" w:hAnsiTheme="minorHAnsi" w:cstheme="minorHAnsi"/>
          <w:sz w:val="22"/>
          <w:szCs w:val="22"/>
        </w:rPr>
        <w:t xml:space="preserve"> meeting closed at </w:t>
      </w:r>
      <w:r w:rsidR="00070FC5">
        <w:rPr>
          <w:rFonts w:asciiTheme="minorHAnsi" w:hAnsiTheme="minorHAnsi" w:cstheme="minorHAnsi"/>
          <w:sz w:val="22"/>
          <w:szCs w:val="22"/>
        </w:rPr>
        <w:t>8:</w:t>
      </w:r>
      <w:r w:rsidR="003347F6">
        <w:rPr>
          <w:rFonts w:asciiTheme="minorHAnsi" w:hAnsiTheme="minorHAnsi" w:cstheme="minorHAnsi"/>
          <w:sz w:val="22"/>
          <w:szCs w:val="22"/>
        </w:rPr>
        <w:t>12</w:t>
      </w:r>
      <w:r w:rsidRPr="00FA03AE">
        <w:rPr>
          <w:rFonts w:asciiTheme="minorHAnsi" w:hAnsiTheme="minorHAnsi" w:cstheme="minorHAnsi"/>
          <w:sz w:val="22"/>
          <w:szCs w:val="22"/>
        </w:rPr>
        <w:t>pm</w:t>
      </w:r>
      <w:r w:rsidR="00D42C49" w:rsidRPr="00FA03AE">
        <w:rPr>
          <w:rFonts w:asciiTheme="minorHAnsi" w:hAnsiTheme="minorHAnsi" w:cstheme="minorHAnsi"/>
          <w:sz w:val="22"/>
          <w:szCs w:val="22"/>
        </w:rPr>
        <w:tab/>
      </w:r>
      <w:bookmarkStart w:id="0" w:name="_GoBack"/>
      <w:bookmarkEnd w:id="0"/>
    </w:p>
    <w:sectPr w:rsidR="00400D81" w:rsidRPr="00FA03AE"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87C4" w14:textId="77777777" w:rsidR="00442BA2" w:rsidRDefault="00442BA2" w:rsidP="00E82691">
      <w:r>
        <w:separator/>
      </w:r>
    </w:p>
  </w:endnote>
  <w:endnote w:type="continuationSeparator" w:id="0">
    <w:p w14:paraId="1B0249CA" w14:textId="77777777" w:rsidR="00442BA2" w:rsidRDefault="00442BA2"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382C" w14:textId="62E57E24"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172AF9">
      <w:rPr>
        <w:rFonts w:ascii="Tahoma" w:hAnsi="Tahoma" w:cs="Tahoma"/>
        <w:sz w:val="20"/>
      </w:rPr>
      <w:t>Febr</w:t>
    </w:r>
    <w:r w:rsidR="00CA1CB6">
      <w:rPr>
        <w:rFonts w:ascii="Tahoma" w:hAnsi="Tahoma" w:cs="Tahoma"/>
        <w:sz w:val="20"/>
      </w:rPr>
      <w:t>uary</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192506CB"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F058C9">
      <w:rPr>
        <w:rFonts w:ascii="Tahoma" w:hAnsi="Tahoma" w:cs="Tahoma"/>
        <w:sz w:val="20"/>
      </w:rPr>
      <w:t>6</w:t>
    </w:r>
    <w:r w:rsidR="00172AF9">
      <w:rPr>
        <w:rFonts w:ascii="Tahoma" w:hAnsi="Tahoma" w:cs="Tahoma"/>
        <w:sz w:val="20"/>
      </w:rPr>
      <w:t>6</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97B7" w14:textId="77777777" w:rsidR="00442BA2" w:rsidRDefault="00442BA2" w:rsidP="00E82691">
      <w:r>
        <w:separator/>
      </w:r>
    </w:p>
  </w:footnote>
  <w:footnote w:type="continuationSeparator" w:id="0">
    <w:p w14:paraId="0FB6335D" w14:textId="77777777" w:rsidR="00442BA2" w:rsidRDefault="00442BA2"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FA9A9840"/>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8"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9"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2"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3"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14"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7"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5F957D8"/>
    <w:multiLevelType w:val="hybridMultilevel"/>
    <w:tmpl w:val="C8C49E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18"/>
  </w:num>
  <w:num w:numId="5">
    <w:abstractNumId w:val="10"/>
  </w:num>
  <w:num w:numId="6">
    <w:abstractNumId w:val="6"/>
  </w:num>
  <w:num w:numId="7">
    <w:abstractNumId w:val="3"/>
  </w:num>
  <w:num w:numId="8">
    <w:abstractNumId w:val="16"/>
  </w:num>
  <w:num w:numId="9">
    <w:abstractNumId w:val="11"/>
  </w:num>
  <w:num w:numId="10">
    <w:abstractNumId w:val="0"/>
  </w:num>
  <w:num w:numId="11">
    <w:abstractNumId w:val="4"/>
  </w:num>
  <w:num w:numId="12">
    <w:abstractNumId w:val="14"/>
  </w:num>
  <w:num w:numId="13">
    <w:abstractNumId w:val="5"/>
  </w:num>
  <w:num w:numId="14">
    <w:abstractNumId w:val="9"/>
  </w:num>
  <w:num w:numId="15">
    <w:abstractNumId w:val="12"/>
  </w:num>
  <w:num w:numId="16">
    <w:abstractNumId w:val="2"/>
  </w:num>
  <w:num w:numId="17">
    <w:abstractNumId w:val="17"/>
  </w:num>
  <w:num w:numId="18">
    <w:abstractNumId w:val="15"/>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622E"/>
    <w:rsid w:val="000067CA"/>
    <w:rsid w:val="00007BD8"/>
    <w:rsid w:val="0001028F"/>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1405"/>
    <w:rsid w:val="00042D3A"/>
    <w:rsid w:val="00042EA7"/>
    <w:rsid w:val="00043295"/>
    <w:rsid w:val="000448EA"/>
    <w:rsid w:val="00045222"/>
    <w:rsid w:val="00045F99"/>
    <w:rsid w:val="000512D9"/>
    <w:rsid w:val="00053A16"/>
    <w:rsid w:val="00055FEA"/>
    <w:rsid w:val="00056A90"/>
    <w:rsid w:val="00060D37"/>
    <w:rsid w:val="000647E1"/>
    <w:rsid w:val="000666C3"/>
    <w:rsid w:val="00066766"/>
    <w:rsid w:val="00066E6C"/>
    <w:rsid w:val="00070FC5"/>
    <w:rsid w:val="0007495D"/>
    <w:rsid w:val="00074BE0"/>
    <w:rsid w:val="00074D5F"/>
    <w:rsid w:val="00075FF6"/>
    <w:rsid w:val="0008328E"/>
    <w:rsid w:val="00083776"/>
    <w:rsid w:val="00084BAC"/>
    <w:rsid w:val="00091862"/>
    <w:rsid w:val="00092865"/>
    <w:rsid w:val="00094249"/>
    <w:rsid w:val="00096D6F"/>
    <w:rsid w:val="00097C35"/>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1101F9"/>
    <w:rsid w:val="00110383"/>
    <w:rsid w:val="00113762"/>
    <w:rsid w:val="0011584F"/>
    <w:rsid w:val="001158E8"/>
    <w:rsid w:val="00116A3F"/>
    <w:rsid w:val="00116BAD"/>
    <w:rsid w:val="001211E3"/>
    <w:rsid w:val="001227D1"/>
    <w:rsid w:val="00123A04"/>
    <w:rsid w:val="00123D03"/>
    <w:rsid w:val="00124C5C"/>
    <w:rsid w:val="00126396"/>
    <w:rsid w:val="001321EE"/>
    <w:rsid w:val="00134110"/>
    <w:rsid w:val="001409DC"/>
    <w:rsid w:val="0014183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458F"/>
    <w:rsid w:val="003A5281"/>
    <w:rsid w:val="003A6DE2"/>
    <w:rsid w:val="003B0141"/>
    <w:rsid w:val="003B0F87"/>
    <w:rsid w:val="003B10EE"/>
    <w:rsid w:val="003B23F5"/>
    <w:rsid w:val="003B250F"/>
    <w:rsid w:val="003B5C06"/>
    <w:rsid w:val="003B65E7"/>
    <w:rsid w:val="003C1DB3"/>
    <w:rsid w:val="003C2EA8"/>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E29"/>
    <w:rsid w:val="00406E3E"/>
    <w:rsid w:val="00407A17"/>
    <w:rsid w:val="00410DB9"/>
    <w:rsid w:val="0041219D"/>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304C"/>
    <w:rsid w:val="00453159"/>
    <w:rsid w:val="004533BF"/>
    <w:rsid w:val="00453F13"/>
    <w:rsid w:val="00454FA1"/>
    <w:rsid w:val="00455740"/>
    <w:rsid w:val="00456038"/>
    <w:rsid w:val="00462EEE"/>
    <w:rsid w:val="00463ABB"/>
    <w:rsid w:val="00464909"/>
    <w:rsid w:val="00467599"/>
    <w:rsid w:val="00470CAB"/>
    <w:rsid w:val="00471F7E"/>
    <w:rsid w:val="00474B78"/>
    <w:rsid w:val="00482E35"/>
    <w:rsid w:val="00483013"/>
    <w:rsid w:val="0048372C"/>
    <w:rsid w:val="00484D43"/>
    <w:rsid w:val="00486025"/>
    <w:rsid w:val="00487A8E"/>
    <w:rsid w:val="004906C9"/>
    <w:rsid w:val="00490873"/>
    <w:rsid w:val="00491D6D"/>
    <w:rsid w:val="004938ED"/>
    <w:rsid w:val="00493C74"/>
    <w:rsid w:val="00494093"/>
    <w:rsid w:val="0049472F"/>
    <w:rsid w:val="0049613F"/>
    <w:rsid w:val="004A030E"/>
    <w:rsid w:val="004A10A3"/>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60FF2"/>
    <w:rsid w:val="0056278F"/>
    <w:rsid w:val="00563D79"/>
    <w:rsid w:val="00564F6E"/>
    <w:rsid w:val="005652D7"/>
    <w:rsid w:val="00566C0B"/>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7333"/>
    <w:rsid w:val="005C0F68"/>
    <w:rsid w:val="005C343A"/>
    <w:rsid w:val="005C3BCA"/>
    <w:rsid w:val="005C3CAC"/>
    <w:rsid w:val="005C4C3B"/>
    <w:rsid w:val="005C6E57"/>
    <w:rsid w:val="005C71C3"/>
    <w:rsid w:val="005C7421"/>
    <w:rsid w:val="005D08D3"/>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11ED7"/>
    <w:rsid w:val="006123DD"/>
    <w:rsid w:val="00614129"/>
    <w:rsid w:val="00620E04"/>
    <w:rsid w:val="00621F65"/>
    <w:rsid w:val="00622340"/>
    <w:rsid w:val="006278F5"/>
    <w:rsid w:val="006310B1"/>
    <w:rsid w:val="006313D8"/>
    <w:rsid w:val="006327A8"/>
    <w:rsid w:val="006328DD"/>
    <w:rsid w:val="00632DE5"/>
    <w:rsid w:val="006348AF"/>
    <w:rsid w:val="00634BC3"/>
    <w:rsid w:val="00634EF5"/>
    <w:rsid w:val="0063517E"/>
    <w:rsid w:val="00635730"/>
    <w:rsid w:val="00635C66"/>
    <w:rsid w:val="00644DC0"/>
    <w:rsid w:val="00657FB1"/>
    <w:rsid w:val="006603E0"/>
    <w:rsid w:val="00660433"/>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6007"/>
    <w:rsid w:val="006A6C5C"/>
    <w:rsid w:val="006B06A3"/>
    <w:rsid w:val="006B4434"/>
    <w:rsid w:val="006B4839"/>
    <w:rsid w:val="006B6A2D"/>
    <w:rsid w:val="006C21CE"/>
    <w:rsid w:val="006C3B55"/>
    <w:rsid w:val="006C5B2F"/>
    <w:rsid w:val="006C5CB5"/>
    <w:rsid w:val="006C61A2"/>
    <w:rsid w:val="006D0168"/>
    <w:rsid w:val="006D07F5"/>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3D4B"/>
    <w:rsid w:val="007B5820"/>
    <w:rsid w:val="007B5B79"/>
    <w:rsid w:val="007C04C4"/>
    <w:rsid w:val="007C2436"/>
    <w:rsid w:val="007C3FD4"/>
    <w:rsid w:val="007C461A"/>
    <w:rsid w:val="007C4799"/>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837"/>
    <w:rsid w:val="007F7703"/>
    <w:rsid w:val="007F773F"/>
    <w:rsid w:val="007F7CEC"/>
    <w:rsid w:val="00800D28"/>
    <w:rsid w:val="00802D8A"/>
    <w:rsid w:val="008033E0"/>
    <w:rsid w:val="008036EA"/>
    <w:rsid w:val="0080652B"/>
    <w:rsid w:val="00806A93"/>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42445"/>
    <w:rsid w:val="00843925"/>
    <w:rsid w:val="008463BF"/>
    <w:rsid w:val="00846AD3"/>
    <w:rsid w:val="00846FE9"/>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19F5"/>
    <w:rsid w:val="009320B0"/>
    <w:rsid w:val="00932A98"/>
    <w:rsid w:val="00932F44"/>
    <w:rsid w:val="00933347"/>
    <w:rsid w:val="009345FF"/>
    <w:rsid w:val="00934E08"/>
    <w:rsid w:val="0094059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7303"/>
    <w:rsid w:val="009A1A5E"/>
    <w:rsid w:val="009A472A"/>
    <w:rsid w:val="009A56E5"/>
    <w:rsid w:val="009B27AC"/>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9D5"/>
    <w:rsid w:val="00A2358F"/>
    <w:rsid w:val="00A23E14"/>
    <w:rsid w:val="00A2403E"/>
    <w:rsid w:val="00A251DE"/>
    <w:rsid w:val="00A26A3A"/>
    <w:rsid w:val="00A30D67"/>
    <w:rsid w:val="00A33C52"/>
    <w:rsid w:val="00A34D51"/>
    <w:rsid w:val="00A37630"/>
    <w:rsid w:val="00A42BB6"/>
    <w:rsid w:val="00A430A4"/>
    <w:rsid w:val="00A46457"/>
    <w:rsid w:val="00A5138E"/>
    <w:rsid w:val="00A519DF"/>
    <w:rsid w:val="00A5418C"/>
    <w:rsid w:val="00A54DB4"/>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5916"/>
    <w:rsid w:val="00A85E1A"/>
    <w:rsid w:val="00A86DB8"/>
    <w:rsid w:val="00A86F07"/>
    <w:rsid w:val="00A8749E"/>
    <w:rsid w:val="00A9089F"/>
    <w:rsid w:val="00A90A02"/>
    <w:rsid w:val="00A91B02"/>
    <w:rsid w:val="00A93DCE"/>
    <w:rsid w:val="00A93E6D"/>
    <w:rsid w:val="00A94551"/>
    <w:rsid w:val="00A95F45"/>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12E9"/>
    <w:rsid w:val="00AD4DA4"/>
    <w:rsid w:val="00AD64E8"/>
    <w:rsid w:val="00AD71FB"/>
    <w:rsid w:val="00AE21EB"/>
    <w:rsid w:val="00AE2803"/>
    <w:rsid w:val="00AE2C06"/>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7928"/>
    <w:rsid w:val="00B703CE"/>
    <w:rsid w:val="00B757A4"/>
    <w:rsid w:val="00B7598B"/>
    <w:rsid w:val="00B76F94"/>
    <w:rsid w:val="00B7705E"/>
    <w:rsid w:val="00B83389"/>
    <w:rsid w:val="00B845D8"/>
    <w:rsid w:val="00B847B8"/>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7399"/>
    <w:rsid w:val="00BD7653"/>
    <w:rsid w:val="00BD78F3"/>
    <w:rsid w:val="00BE1627"/>
    <w:rsid w:val="00BE1A15"/>
    <w:rsid w:val="00BE4546"/>
    <w:rsid w:val="00BE58FA"/>
    <w:rsid w:val="00BE6AB7"/>
    <w:rsid w:val="00BF03A0"/>
    <w:rsid w:val="00BF3D44"/>
    <w:rsid w:val="00BF5D47"/>
    <w:rsid w:val="00BF60F6"/>
    <w:rsid w:val="00BF74CC"/>
    <w:rsid w:val="00C0217C"/>
    <w:rsid w:val="00C02BC1"/>
    <w:rsid w:val="00C0393E"/>
    <w:rsid w:val="00C05B7F"/>
    <w:rsid w:val="00C06990"/>
    <w:rsid w:val="00C126A2"/>
    <w:rsid w:val="00C1270E"/>
    <w:rsid w:val="00C1355B"/>
    <w:rsid w:val="00C1392D"/>
    <w:rsid w:val="00C13E35"/>
    <w:rsid w:val="00C15CEF"/>
    <w:rsid w:val="00C15D10"/>
    <w:rsid w:val="00C177C7"/>
    <w:rsid w:val="00C264E7"/>
    <w:rsid w:val="00C2673F"/>
    <w:rsid w:val="00C273CB"/>
    <w:rsid w:val="00C42A88"/>
    <w:rsid w:val="00C4382D"/>
    <w:rsid w:val="00C43887"/>
    <w:rsid w:val="00C44BDD"/>
    <w:rsid w:val="00C44D9E"/>
    <w:rsid w:val="00C45D47"/>
    <w:rsid w:val="00C47AD0"/>
    <w:rsid w:val="00C47D9A"/>
    <w:rsid w:val="00C47DA7"/>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C49"/>
    <w:rsid w:val="00D43038"/>
    <w:rsid w:val="00D43220"/>
    <w:rsid w:val="00D43642"/>
    <w:rsid w:val="00D4574E"/>
    <w:rsid w:val="00D4624A"/>
    <w:rsid w:val="00D47D87"/>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509B"/>
    <w:rsid w:val="00DA648C"/>
    <w:rsid w:val="00DA6CD9"/>
    <w:rsid w:val="00DA6D3D"/>
    <w:rsid w:val="00DB019C"/>
    <w:rsid w:val="00DB17CE"/>
    <w:rsid w:val="00DB26FC"/>
    <w:rsid w:val="00DB2A5E"/>
    <w:rsid w:val="00DB2D69"/>
    <w:rsid w:val="00DB4B17"/>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3E02"/>
    <w:rsid w:val="00E022D5"/>
    <w:rsid w:val="00E04582"/>
    <w:rsid w:val="00E04A67"/>
    <w:rsid w:val="00E04BD7"/>
    <w:rsid w:val="00E04E0F"/>
    <w:rsid w:val="00E06599"/>
    <w:rsid w:val="00E0779A"/>
    <w:rsid w:val="00E106AC"/>
    <w:rsid w:val="00E1077C"/>
    <w:rsid w:val="00E11E27"/>
    <w:rsid w:val="00E1249C"/>
    <w:rsid w:val="00E125AA"/>
    <w:rsid w:val="00E131A9"/>
    <w:rsid w:val="00E13AC9"/>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3876"/>
    <w:rsid w:val="00E75BFB"/>
    <w:rsid w:val="00E80146"/>
    <w:rsid w:val="00E822C3"/>
    <w:rsid w:val="00E82691"/>
    <w:rsid w:val="00E835AF"/>
    <w:rsid w:val="00E83B78"/>
    <w:rsid w:val="00E8741E"/>
    <w:rsid w:val="00EA0C81"/>
    <w:rsid w:val="00EA0D48"/>
    <w:rsid w:val="00EA133A"/>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6F9F"/>
    <w:rsid w:val="00EC6FE8"/>
    <w:rsid w:val="00ED0074"/>
    <w:rsid w:val="00ED475E"/>
    <w:rsid w:val="00ED487A"/>
    <w:rsid w:val="00ED5E77"/>
    <w:rsid w:val="00ED615E"/>
    <w:rsid w:val="00EE3747"/>
    <w:rsid w:val="00EE3C18"/>
    <w:rsid w:val="00EE60A5"/>
    <w:rsid w:val="00EE6350"/>
    <w:rsid w:val="00EE71FB"/>
    <w:rsid w:val="00EF12F5"/>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E5A51-01E7-48FB-B0A4-F1FA1D7E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1581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8</cp:revision>
  <cp:lastPrinted>2020-02-11T08:36:00Z</cp:lastPrinted>
  <dcterms:created xsi:type="dcterms:W3CDTF">2020-02-05T10:57:00Z</dcterms:created>
  <dcterms:modified xsi:type="dcterms:W3CDTF">2020-02-12T11:14:00Z</dcterms:modified>
</cp:coreProperties>
</file>